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7DBD" w14:textId="0B81B22A" w:rsidR="00527357" w:rsidRDefault="00000000">
      <w:pPr>
        <w:spacing w:before="67" w:line="227" w:lineRule="exact"/>
        <w:textAlignment w:val="baseline"/>
        <w:rPr>
          <w:rFonts w:ascii="Verdana" w:eastAsia="Verdana" w:hAnsi="Verdana"/>
          <w:color w:val="000000"/>
          <w:spacing w:val="-6"/>
          <w:w w:val="95"/>
          <w:sz w:val="18"/>
          <w:lang w:val="de-DE"/>
        </w:rPr>
      </w:pPr>
      <w:r>
        <w:rPr>
          <w:noProof/>
        </w:rPr>
        <w:pict w14:anchorId="604D297B">
          <v:shapetype id="_x0000_t202" coordsize="21600,21600" o:spt="202" path="m,l,21600r21600,l21600,xe">
            <v:stroke joinstyle="miter"/>
            <v:path gradientshapeok="t" o:connecttype="rect"/>
          </v:shapetype>
          <v:shape id="_x0000_s0" o:spid="_x0000_s2126" type="#_x0000_t202" style="position:absolute;margin-left:49.9pt;margin-top:249.6pt;width:241.95pt;height:284.05pt;z-index:-251603968;mso-wrap-distance-left:0;mso-wrap-distance-right:0;mso-position-horizontal-relative:page;mso-position-vertical-relative:page" filled="f" stroked="f">
            <v:textbox inset="0,0,0,0">
              <w:txbxContent>
                <w:p w14:paraId="0F7159E9" w14:textId="77777777" w:rsidR="00527357" w:rsidRDefault="00261AB8">
                  <w:pPr>
                    <w:spacing w:after="315"/>
                    <w:textAlignment w:val="baseline"/>
                  </w:pPr>
                  <w:r>
                    <w:rPr>
                      <w:noProof/>
                    </w:rPr>
                    <w:drawing>
                      <wp:inline distT="0" distB="0" distL="0" distR="0" wp14:anchorId="79957991" wp14:editId="7665B26C">
                        <wp:extent cx="3072765" cy="30968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072765" cy="3096895"/>
                                </a:xfrm>
                                <a:prstGeom prst="rect">
                                  <a:avLst/>
                                </a:prstGeom>
                              </pic:spPr>
                            </pic:pic>
                          </a:graphicData>
                        </a:graphic>
                      </wp:inline>
                    </w:drawing>
                  </w:r>
                </w:p>
                <w:p w14:paraId="0A9308C7" w14:textId="77777777" w:rsidR="00527357" w:rsidRDefault="00261AB8">
                  <w:pPr>
                    <w:spacing w:line="457" w:lineRule="exact"/>
                    <w:ind w:left="216"/>
                    <w:textAlignment w:val="baseline"/>
                    <w:rPr>
                      <w:rFonts w:ascii="Tahoma" w:eastAsia="Tahoma" w:hAnsi="Tahoma"/>
                      <w:b/>
                      <w:color w:val="000000"/>
                      <w:spacing w:val="7"/>
                      <w:w w:val="90"/>
                      <w:sz w:val="39"/>
                      <w:lang w:val="de-DE"/>
                    </w:rPr>
                  </w:pPr>
                  <w:r>
                    <w:rPr>
                      <w:rFonts w:ascii="Tahoma" w:eastAsia="Tahoma" w:hAnsi="Tahoma"/>
                      <w:b/>
                      <w:color w:val="000000"/>
                      <w:spacing w:val="7"/>
                      <w:w w:val="90"/>
                      <w:sz w:val="39"/>
                      <w:lang w:val="de-DE"/>
                    </w:rPr>
                    <w:t>LIGA-SPIEL-ORDNUNG</w:t>
                  </w:r>
                </w:p>
              </w:txbxContent>
            </v:textbox>
            <w10:wrap type="square" anchorx="page" anchory="page"/>
          </v:shape>
        </w:pict>
      </w:r>
      <w:r>
        <w:rPr>
          <w:noProof/>
        </w:rPr>
        <w:pict w14:anchorId="0B3D3B50">
          <v:line id="_x0000_s2125" style="position:absolute;z-index:251659264;mso-position-horizontal-relative:page;mso-position-vertical-relative:page" from="309.6pt,185.3pt" to="309.6pt,674.45pt" strokecolor="#eb792d" strokeweight="1.45pt">
            <w10:wrap anchorx="page" anchory="page"/>
          </v:line>
        </w:pict>
      </w:r>
      <w:r w:rsidR="00261AB8">
        <w:rPr>
          <w:rFonts w:ascii="Verdana" w:eastAsia="Verdana" w:hAnsi="Verdana"/>
          <w:color w:val="000000"/>
          <w:spacing w:val="-6"/>
          <w:w w:val="95"/>
          <w:sz w:val="18"/>
          <w:lang w:val="de-DE"/>
        </w:rPr>
        <w:t>NWDV-Regelwerk — Stand 05.0</w:t>
      </w:r>
      <w:r w:rsidR="00233810">
        <w:rPr>
          <w:rFonts w:ascii="Verdana" w:eastAsia="Verdana" w:hAnsi="Verdana"/>
          <w:color w:val="000000"/>
          <w:spacing w:val="-6"/>
          <w:w w:val="95"/>
          <w:sz w:val="18"/>
          <w:lang w:val="de-DE"/>
        </w:rPr>
        <w:t>8</w:t>
      </w:r>
      <w:r w:rsidR="00261AB8">
        <w:rPr>
          <w:rFonts w:ascii="Verdana" w:eastAsia="Verdana" w:hAnsi="Verdana"/>
          <w:color w:val="000000"/>
          <w:spacing w:val="-6"/>
          <w:w w:val="95"/>
          <w:sz w:val="18"/>
          <w:lang w:val="de-DE"/>
        </w:rPr>
        <w:t>.202</w:t>
      </w:r>
      <w:r w:rsidR="00233810">
        <w:rPr>
          <w:rFonts w:ascii="Verdana" w:eastAsia="Verdana" w:hAnsi="Verdana"/>
          <w:color w:val="000000"/>
          <w:spacing w:val="-6"/>
          <w:w w:val="95"/>
          <w:sz w:val="18"/>
          <w:lang w:val="de-DE"/>
        </w:rPr>
        <w:t>5</w:t>
      </w:r>
      <w:r w:rsidR="00261AB8">
        <w:rPr>
          <w:rFonts w:ascii="Verdana" w:eastAsia="Verdana" w:hAnsi="Verdana"/>
          <w:color w:val="000000"/>
          <w:spacing w:val="-6"/>
          <w:w w:val="95"/>
          <w:sz w:val="18"/>
          <w:lang w:val="de-DE"/>
        </w:rPr>
        <w:t xml:space="preserve"> </w:t>
      </w:r>
    </w:p>
    <w:p w14:paraId="6D4B75F4" w14:textId="77777777" w:rsidR="00527357" w:rsidRDefault="00261AB8">
      <w:pPr>
        <w:spacing w:line="221" w:lineRule="exact"/>
        <w:ind w:left="432"/>
        <w:textAlignment w:val="baseline"/>
        <w:rPr>
          <w:rFonts w:ascii="Verdana" w:eastAsia="Verdana" w:hAnsi="Verdana"/>
          <w:b/>
          <w:color w:val="EB792D"/>
          <w:spacing w:val="-4"/>
          <w:sz w:val="18"/>
          <w:lang w:val="de-DE"/>
        </w:rPr>
      </w:pPr>
      <w:r>
        <w:br w:type="column"/>
      </w:r>
      <w:r>
        <w:rPr>
          <w:rFonts w:ascii="Verdana" w:eastAsia="Verdana" w:hAnsi="Verdana"/>
          <w:b/>
          <w:color w:val="EB792D"/>
          <w:spacing w:val="-4"/>
          <w:sz w:val="18"/>
          <w:lang w:val="de-DE"/>
        </w:rPr>
        <w:t>STRUKTUR</w:t>
      </w:r>
    </w:p>
    <w:p w14:paraId="02F8F79F" w14:textId="77777777" w:rsidR="00527357" w:rsidRDefault="00261AB8">
      <w:pPr>
        <w:spacing w:before="48" w:line="226"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I — Allgemeine Spielregeln</w:t>
      </w:r>
    </w:p>
    <w:p w14:paraId="24404A7B" w14:textId="77777777" w:rsidR="00527357" w:rsidRDefault="00261AB8">
      <w:pPr>
        <w:spacing w:before="143" w:line="227" w:lineRule="exact"/>
        <w:textAlignment w:val="baseline"/>
        <w:rPr>
          <w:rFonts w:ascii="Verdana" w:eastAsia="Verdana" w:hAnsi="Verdana"/>
          <w:color w:val="000000"/>
          <w:spacing w:val="-5"/>
          <w:w w:val="95"/>
          <w:sz w:val="18"/>
          <w:lang w:val="de-DE"/>
        </w:rPr>
      </w:pPr>
      <w:r>
        <w:rPr>
          <w:rFonts w:ascii="Verdana" w:eastAsia="Verdana" w:hAnsi="Verdana"/>
          <w:color w:val="000000"/>
          <w:spacing w:val="-5"/>
          <w:w w:val="95"/>
          <w:sz w:val="18"/>
          <w:lang w:val="de-DE"/>
        </w:rPr>
        <w:t>Teil II — Ligaaufbau</w:t>
      </w:r>
    </w:p>
    <w:p w14:paraId="5176219C" w14:textId="77777777" w:rsidR="00527357" w:rsidRDefault="00261AB8">
      <w:pPr>
        <w:spacing w:before="143" w:line="226"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III — Regionale Zugehörigkeit</w:t>
      </w:r>
    </w:p>
    <w:p w14:paraId="3BF42EBF" w14:textId="77777777" w:rsidR="00527357" w:rsidRDefault="00261AB8">
      <w:pPr>
        <w:spacing w:before="139" w:line="226"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IV — Ligaleitung</w:t>
      </w:r>
    </w:p>
    <w:p w14:paraId="21B21D65" w14:textId="77777777" w:rsidR="00527357" w:rsidRDefault="00261AB8">
      <w:pPr>
        <w:spacing w:before="143" w:line="227" w:lineRule="exact"/>
        <w:textAlignment w:val="baseline"/>
        <w:rPr>
          <w:rFonts w:ascii="Verdana" w:eastAsia="Verdana" w:hAnsi="Verdana"/>
          <w:color w:val="000000"/>
          <w:spacing w:val="-7"/>
          <w:sz w:val="18"/>
          <w:lang w:val="de-DE"/>
        </w:rPr>
      </w:pPr>
      <w:r>
        <w:rPr>
          <w:rFonts w:ascii="Verdana" w:eastAsia="Verdana" w:hAnsi="Verdana"/>
          <w:color w:val="000000"/>
          <w:spacing w:val="-7"/>
          <w:sz w:val="18"/>
          <w:lang w:val="de-DE"/>
        </w:rPr>
        <w:t>Teil V — Auf- und Abstiegsregelung</w:t>
      </w:r>
    </w:p>
    <w:p w14:paraId="491E7485" w14:textId="77777777" w:rsidR="00527357" w:rsidRDefault="00261AB8">
      <w:pPr>
        <w:spacing w:before="143" w:line="226"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VI — Spielorte, Spielanlage</w:t>
      </w:r>
    </w:p>
    <w:p w14:paraId="30690170" w14:textId="77777777" w:rsidR="00527357" w:rsidRDefault="00261AB8">
      <w:pPr>
        <w:spacing w:before="143" w:line="227" w:lineRule="exact"/>
        <w:textAlignment w:val="baseline"/>
        <w:rPr>
          <w:rFonts w:ascii="Verdana" w:eastAsia="Verdana" w:hAnsi="Verdana"/>
          <w:color w:val="000000"/>
          <w:spacing w:val="-8"/>
          <w:sz w:val="18"/>
          <w:lang w:val="de-DE"/>
        </w:rPr>
      </w:pPr>
      <w:r>
        <w:rPr>
          <w:rFonts w:ascii="Verdana" w:eastAsia="Verdana" w:hAnsi="Verdana"/>
          <w:color w:val="000000"/>
          <w:spacing w:val="-8"/>
          <w:sz w:val="18"/>
          <w:lang w:val="de-DE"/>
        </w:rPr>
        <w:t>Teil VII — Spieltage, Terminplanung</w:t>
      </w:r>
    </w:p>
    <w:p w14:paraId="4768E779" w14:textId="77777777" w:rsidR="00527357" w:rsidRDefault="00261AB8">
      <w:pPr>
        <w:spacing w:before="143" w:line="226"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VIII — Spielberechtigung</w:t>
      </w:r>
    </w:p>
    <w:p w14:paraId="1E84F93B" w14:textId="77777777" w:rsidR="00527357" w:rsidRDefault="00261AB8">
      <w:pPr>
        <w:spacing w:before="139" w:line="226"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IX — Spielablauf</w:t>
      </w:r>
    </w:p>
    <w:p w14:paraId="6E5A11F7" w14:textId="77777777" w:rsidR="00527357" w:rsidRDefault="00261AB8">
      <w:pPr>
        <w:spacing w:before="143" w:line="227"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X — Wertung</w:t>
      </w:r>
    </w:p>
    <w:p w14:paraId="10702027" w14:textId="77777777" w:rsidR="00527357" w:rsidRDefault="00261AB8">
      <w:pPr>
        <w:spacing w:before="143" w:line="226"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XI — Proteste</w:t>
      </w:r>
    </w:p>
    <w:p w14:paraId="388E2F8A" w14:textId="77777777" w:rsidR="00527357" w:rsidRDefault="00261AB8">
      <w:pPr>
        <w:spacing w:before="144" w:line="226" w:lineRule="exact"/>
        <w:textAlignment w:val="baseline"/>
        <w:rPr>
          <w:rFonts w:ascii="Verdana" w:eastAsia="Verdana" w:hAnsi="Verdana"/>
          <w:color w:val="000000"/>
          <w:spacing w:val="-8"/>
          <w:sz w:val="18"/>
          <w:lang w:val="de-DE"/>
        </w:rPr>
      </w:pPr>
      <w:r>
        <w:rPr>
          <w:rFonts w:ascii="Verdana" w:eastAsia="Verdana" w:hAnsi="Verdana"/>
          <w:color w:val="000000"/>
          <w:spacing w:val="-8"/>
          <w:sz w:val="18"/>
          <w:lang w:val="de-DE"/>
        </w:rPr>
        <w:t>Teil XII — Ehrungen</w:t>
      </w:r>
    </w:p>
    <w:p w14:paraId="41C2A3E3" w14:textId="77777777" w:rsidR="00527357" w:rsidRDefault="00261AB8">
      <w:pPr>
        <w:spacing w:before="143" w:line="226" w:lineRule="exact"/>
        <w:textAlignment w:val="baseline"/>
        <w:rPr>
          <w:rFonts w:ascii="Verdana" w:eastAsia="Verdana" w:hAnsi="Verdana"/>
          <w:color w:val="000000"/>
          <w:spacing w:val="-7"/>
          <w:sz w:val="18"/>
          <w:lang w:val="de-DE"/>
        </w:rPr>
      </w:pPr>
      <w:r>
        <w:rPr>
          <w:rFonts w:ascii="Verdana" w:eastAsia="Verdana" w:hAnsi="Verdana"/>
          <w:color w:val="000000"/>
          <w:spacing w:val="-7"/>
          <w:sz w:val="18"/>
          <w:lang w:val="de-DE"/>
        </w:rPr>
        <w:t>Teil XIII — Schiedsrichter</w:t>
      </w:r>
    </w:p>
    <w:p w14:paraId="631624BD" w14:textId="77777777" w:rsidR="00527357" w:rsidRDefault="00261AB8">
      <w:pPr>
        <w:spacing w:before="139" w:line="221"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XIV — Inkrafttreten der LSO</w:t>
      </w:r>
    </w:p>
    <w:p w14:paraId="638C485D" w14:textId="77777777" w:rsidR="00527357" w:rsidRDefault="00527357">
      <w:pPr>
        <w:sectPr w:rsidR="00527357">
          <w:pgSz w:w="11904" w:h="16862"/>
          <w:pgMar w:top="5865" w:right="2510" w:bottom="5316" w:left="1642" w:header="720" w:footer="0" w:gutter="0"/>
          <w:cols w:num="2" w:space="0" w:equalWidth="0">
            <w:col w:w="3340" w:space="1320"/>
            <w:col w:w="3092" w:space="0"/>
          </w:cols>
        </w:sectPr>
      </w:pPr>
    </w:p>
    <w:p w14:paraId="17C11298" w14:textId="77777777" w:rsidR="00527357" w:rsidRDefault="00000000">
      <w:pPr>
        <w:rPr>
          <w:sz w:val="2"/>
        </w:rPr>
      </w:pPr>
      <w:r>
        <w:rPr>
          <w:noProof/>
        </w:rPr>
        <w:lastRenderedPageBreak/>
        <w:pict w14:anchorId="2B0F54F8">
          <v:line id="_x0000_s2124" style="position:absolute;z-index:251660288;mso-position-horizontal-relative:page;mso-position-vertical-relative:page" from="64.8pt,789.1pt" to="533.1pt,789.1pt" strokeweight="1.4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1795"/>
        <w:gridCol w:w="7925"/>
      </w:tblGrid>
      <w:tr w:rsidR="00527357" w14:paraId="0E831CAF" w14:textId="77777777">
        <w:trPr>
          <w:trHeight w:hRule="exact" w:val="1793"/>
        </w:trPr>
        <w:tc>
          <w:tcPr>
            <w:tcW w:w="1795" w:type="dxa"/>
          </w:tcPr>
          <w:p w14:paraId="64F31FE4" w14:textId="77777777" w:rsidR="00527357" w:rsidRDefault="00261AB8">
            <w:pPr>
              <w:spacing w:before="4" w:after="23"/>
              <w:ind w:left="67"/>
              <w:jc w:val="center"/>
              <w:textAlignment w:val="baseline"/>
            </w:pPr>
            <w:r>
              <w:rPr>
                <w:noProof/>
              </w:rPr>
              <w:drawing>
                <wp:inline distT="0" distB="0" distL="0" distR="0" wp14:anchorId="5DA99CE4" wp14:editId="4EF4CC51">
                  <wp:extent cx="1097280" cy="11214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7925" w:type="dxa"/>
            <w:vAlign w:val="center"/>
          </w:tcPr>
          <w:p w14:paraId="5E1B6364" w14:textId="77777777" w:rsidR="00527357" w:rsidRDefault="00261AB8">
            <w:pPr>
              <w:spacing w:before="421" w:line="398" w:lineRule="exact"/>
              <w:ind w:right="3360"/>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5BC0CCF1" w14:textId="77777777" w:rsidR="00527357" w:rsidRDefault="00261AB8">
            <w:pPr>
              <w:spacing w:before="97" w:after="466" w:line="398" w:lineRule="exact"/>
              <w:ind w:right="4620"/>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r>
    </w:tbl>
    <w:p w14:paraId="56F024F6" w14:textId="77777777" w:rsidR="00527357" w:rsidRDefault="00527357">
      <w:pPr>
        <w:spacing w:after="52" w:line="20" w:lineRule="exact"/>
      </w:pPr>
    </w:p>
    <w:p w14:paraId="55C6E4D5" w14:textId="77777777" w:rsidR="00527357" w:rsidRDefault="00000000">
      <w:pPr>
        <w:spacing w:before="88" w:line="254" w:lineRule="exact"/>
        <w:jc w:val="center"/>
        <w:textAlignment w:val="baseline"/>
        <w:rPr>
          <w:rFonts w:eastAsia="Times New Roman"/>
          <w:color w:val="000000"/>
          <w:u w:val="single"/>
          <w:lang w:val="de-DE"/>
        </w:rPr>
      </w:pPr>
      <w:r>
        <w:rPr>
          <w:noProof/>
        </w:rPr>
        <w:pict w14:anchorId="31F22EFE">
          <v:line id="_x0000_s2123" style="position:absolute;left:0;text-align:left;z-index:251661312;mso-position-horizontal-relative:page;mso-position-vertical-relative:page" from="58.1pt,113.05pt" to="536.45pt,113.05pt" strokeweight="1.45pt">
            <w10:wrap anchorx="page" anchory="page"/>
          </v:line>
        </w:pict>
      </w:r>
      <w:r w:rsidR="00261AB8">
        <w:rPr>
          <w:rFonts w:eastAsia="Times New Roman"/>
          <w:color w:val="000000"/>
          <w:u w:val="single"/>
          <w:lang w:val="de-DE"/>
        </w:rPr>
        <w:t>PRAAMBEL</w:t>
      </w:r>
    </w:p>
    <w:p w14:paraId="4A4595B2" w14:textId="77777777" w:rsidR="00527357" w:rsidRDefault="00261AB8">
      <w:pPr>
        <w:spacing w:before="274" w:line="249" w:lineRule="exact"/>
        <w:textAlignment w:val="baseline"/>
        <w:rPr>
          <w:rFonts w:eastAsia="Times New Roman"/>
          <w:color w:val="000000"/>
          <w:lang w:val="de-DE"/>
        </w:rPr>
      </w:pPr>
      <w:r>
        <w:rPr>
          <w:rFonts w:eastAsia="Times New Roman"/>
          <w:color w:val="000000"/>
          <w:lang w:val="de-DE"/>
        </w:rPr>
        <w:t>A —Zweck und Abgrenzung der NWDV- Spielordnungen</w:t>
      </w:r>
    </w:p>
    <w:p w14:paraId="6A8CB117" w14:textId="77777777" w:rsidR="00527357" w:rsidRDefault="00261AB8">
      <w:pPr>
        <w:numPr>
          <w:ilvl w:val="0"/>
          <w:numId w:val="1"/>
        </w:numPr>
        <w:tabs>
          <w:tab w:val="clear" w:pos="360"/>
          <w:tab w:val="left" w:pos="576"/>
        </w:tabs>
        <w:spacing w:line="235" w:lineRule="exact"/>
        <w:ind w:left="576" w:right="288" w:hanging="360"/>
        <w:textAlignment w:val="baseline"/>
        <w:rPr>
          <w:rFonts w:ascii="Tahoma" w:eastAsia="Tahoma" w:hAnsi="Tahoma"/>
          <w:color w:val="000000"/>
          <w:sz w:val="17"/>
          <w:lang w:val="de-DE"/>
        </w:rPr>
      </w:pPr>
      <w:r>
        <w:rPr>
          <w:rFonts w:ascii="Tahoma" w:eastAsia="Tahoma" w:hAnsi="Tahoma"/>
          <w:color w:val="000000"/>
          <w:sz w:val="17"/>
          <w:lang w:val="de-DE"/>
        </w:rPr>
        <w:t>Die NWDV — Spielordnungen (LSO, PSO, TSO) enthalten einheitliche und für die Mitglieder allein verbindliche Vorschriften für den Spiel- und Turnierbetrieb auf Landesebene in Anlehnung an die bestehenden Richtlinien des Deutschen Dartverbandes e.V. (DDV).</w:t>
      </w:r>
    </w:p>
    <w:p w14:paraId="3272C0FC" w14:textId="77777777" w:rsidR="00527357" w:rsidRDefault="00261AB8">
      <w:pPr>
        <w:numPr>
          <w:ilvl w:val="0"/>
          <w:numId w:val="1"/>
        </w:numPr>
        <w:tabs>
          <w:tab w:val="clear" w:pos="360"/>
          <w:tab w:val="left" w:pos="576"/>
        </w:tabs>
        <w:spacing w:before="36" w:line="204" w:lineRule="exact"/>
        <w:ind w:left="576"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Soweit Fragen zu den NWDV-Spielordnungen nicht geregelt sind, gelten die Bestimmungen des DDV.</w:t>
      </w:r>
    </w:p>
    <w:p w14:paraId="77624029" w14:textId="77777777" w:rsidR="00527357" w:rsidRDefault="00261AB8">
      <w:pPr>
        <w:numPr>
          <w:ilvl w:val="0"/>
          <w:numId w:val="1"/>
        </w:numPr>
        <w:tabs>
          <w:tab w:val="clear" w:pos="360"/>
          <w:tab w:val="left" w:pos="576"/>
        </w:tabs>
        <w:spacing w:before="41" w:line="204" w:lineRule="exact"/>
        <w:ind w:left="576" w:hanging="360"/>
        <w:textAlignment w:val="baseline"/>
        <w:rPr>
          <w:rFonts w:ascii="Tahoma" w:eastAsia="Tahoma" w:hAnsi="Tahoma"/>
          <w:color w:val="000000"/>
          <w:spacing w:val="7"/>
          <w:sz w:val="17"/>
          <w:lang w:val="de-DE"/>
        </w:rPr>
      </w:pPr>
      <w:r>
        <w:rPr>
          <w:rFonts w:ascii="Tahoma" w:eastAsia="Tahoma" w:hAnsi="Tahoma"/>
          <w:color w:val="000000"/>
          <w:spacing w:val="7"/>
          <w:sz w:val="17"/>
          <w:lang w:val="de-DE"/>
        </w:rPr>
        <w:t>Alle Mitglieder unterliegen automatisch den Bestimmungen des DDV.</w:t>
      </w:r>
    </w:p>
    <w:p w14:paraId="0F446314" w14:textId="77777777" w:rsidR="00527357" w:rsidRDefault="00261AB8">
      <w:pPr>
        <w:spacing w:before="275" w:line="249" w:lineRule="exact"/>
        <w:textAlignment w:val="baseline"/>
        <w:rPr>
          <w:rFonts w:eastAsia="Times New Roman"/>
          <w:color w:val="000000"/>
          <w:spacing w:val="-2"/>
          <w:lang w:val="de-DE"/>
        </w:rPr>
      </w:pPr>
      <w:r>
        <w:rPr>
          <w:rFonts w:eastAsia="Times New Roman"/>
          <w:color w:val="000000"/>
          <w:spacing w:val="-2"/>
          <w:lang w:val="de-DE"/>
        </w:rPr>
        <w:t>B — Zuständigkeit</w:t>
      </w:r>
    </w:p>
    <w:p w14:paraId="4D99A53F" w14:textId="77777777" w:rsidR="00527357" w:rsidRDefault="00261AB8">
      <w:pPr>
        <w:numPr>
          <w:ilvl w:val="0"/>
          <w:numId w:val="2"/>
        </w:numPr>
        <w:tabs>
          <w:tab w:val="clear" w:pos="360"/>
          <w:tab w:val="left" w:pos="576"/>
        </w:tabs>
        <w:spacing w:line="232" w:lineRule="exact"/>
        <w:ind w:left="576" w:hanging="360"/>
        <w:jc w:val="both"/>
        <w:textAlignment w:val="baseline"/>
        <w:rPr>
          <w:rFonts w:ascii="Tahoma" w:eastAsia="Tahoma" w:hAnsi="Tahoma"/>
          <w:color w:val="000000"/>
          <w:sz w:val="17"/>
          <w:lang w:val="de-DE"/>
        </w:rPr>
      </w:pPr>
      <w:r>
        <w:rPr>
          <w:rFonts w:ascii="Tahoma" w:eastAsia="Tahoma" w:hAnsi="Tahoma"/>
          <w:color w:val="000000"/>
          <w:sz w:val="17"/>
          <w:lang w:val="de-DE"/>
        </w:rPr>
        <w:t>Für alle Liga- oder Pokalspiele sowie für DDV- oder NWDV- Turniere ist stets der Sportwart des NWDV oder eine von ihm beauftragte Person zuständig.</w:t>
      </w:r>
    </w:p>
    <w:p w14:paraId="1A653775" w14:textId="77777777" w:rsidR="00527357" w:rsidRDefault="00261AB8">
      <w:pPr>
        <w:numPr>
          <w:ilvl w:val="0"/>
          <w:numId w:val="2"/>
        </w:numPr>
        <w:tabs>
          <w:tab w:val="clear" w:pos="360"/>
          <w:tab w:val="left" w:pos="576"/>
        </w:tabs>
        <w:spacing w:before="36" w:line="204" w:lineRule="exact"/>
        <w:ind w:left="576" w:hanging="360"/>
        <w:jc w:val="both"/>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Zuständigkeiten im Einzelnen regeln die verschiedenen Spielordnungen (LSO, TSO, PSO).</w:t>
      </w:r>
    </w:p>
    <w:p w14:paraId="380D479D" w14:textId="77777777" w:rsidR="00527357" w:rsidRDefault="00261AB8">
      <w:pPr>
        <w:numPr>
          <w:ilvl w:val="0"/>
          <w:numId w:val="2"/>
        </w:numPr>
        <w:tabs>
          <w:tab w:val="clear" w:pos="360"/>
          <w:tab w:val="left" w:pos="576"/>
        </w:tabs>
        <w:spacing w:before="1" w:line="244" w:lineRule="exact"/>
        <w:ind w:left="576" w:right="288" w:hanging="360"/>
        <w:jc w:val="both"/>
        <w:textAlignment w:val="baseline"/>
        <w:rPr>
          <w:rFonts w:ascii="Tahoma" w:eastAsia="Tahoma" w:hAnsi="Tahoma"/>
          <w:color w:val="000000"/>
          <w:sz w:val="17"/>
          <w:lang w:val="de-DE"/>
        </w:rPr>
      </w:pPr>
      <w:r>
        <w:rPr>
          <w:rFonts w:ascii="Tahoma" w:eastAsia="Tahoma" w:hAnsi="Tahoma"/>
          <w:color w:val="000000"/>
          <w:sz w:val="17"/>
          <w:lang w:val="de-DE"/>
        </w:rPr>
        <w:t>In Streitfällen geht die Zuständigkeit an die dafür eingesetzten Gremien über. Dieses sind der Gesamtvorstand (gem. Satzung), das Schiedsgericht und das Ehrengericht (gem. Schieds- und Ehrengerichtsordnung).</w:t>
      </w:r>
    </w:p>
    <w:p w14:paraId="70813024" w14:textId="77777777" w:rsidR="00527357" w:rsidRDefault="00261AB8">
      <w:pPr>
        <w:spacing w:before="304" w:line="202" w:lineRule="exact"/>
        <w:textAlignment w:val="baseline"/>
        <w:rPr>
          <w:rFonts w:ascii="Tahoma" w:eastAsia="Tahoma" w:hAnsi="Tahoma"/>
          <w:color w:val="000000"/>
          <w:spacing w:val="18"/>
          <w:sz w:val="17"/>
          <w:lang w:val="de-DE"/>
        </w:rPr>
      </w:pPr>
      <w:r>
        <w:rPr>
          <w:rFonts w:ascii="Tahoma" w:eastAsia="Tahoma" w:hAnsi="Tahoma"/>
          <w:color w:val="000000"/>
          <w:spacing w:val="18"/>
          <w:sz w:val="17"/>
          <w:lang w:val="de-DE"/>
        </w:rPr>
        <w:t>C — Amateurstatus</w:t>
      </w:r>
    </w:p>
    <w:p w14:paraId="2720DAAD" w14:textId="77777777" w:rsidR="00527357" w:rsidRDefault="00261AB8">
      <w:pPr>
        <w:numPr>
          <w:ilvl w:val="0"/>
          <w:numId w:val="3"/>
        </w:numPr>
        <w:tabs>
          <w:tab w:val="clear" w:pos="360"/>
          <w:tab w:val="left" w:pos="576"/>
        </w:tabs>
        <w:spacing w:line="239" w:lineRule="exact"/>
        <w:ind w:left="576" w:hanging="360"/>
        <w:jc w:val="both"/>
        <w:textAlignment w:val="baseline"/>
        <w:rPr>
          <w:rFonts w:ascii="Tahoma" w:eastAsia="Tahoma" w:hAnsi="Tahoma"/>
          <w:color w:val="000000"/>
          <w:sz w:val="17"/>
          <w:lang w:val="de-DE"/>
        </w:rPr>
      </w:pPr>
      <w:r>
        <w:rPr>
          <w:rFonts w:ascii="Tahoma" w:eastAsia="Tahoma" w:hAnsi="Tahoma"/>
          <w:color w:val="000000"/>
          <w:sz w:val="17"/>
          <w:lang w:val="de-DE"/>
        </w:rPr>
        <w:t>Der NWDV versteht sich als Verband, der Sportlern eine neue Heimat gibt, die sich um des Sportes willen und nicht in erster Linie aus materiellen Gesichtspunkten dem Dartsport zugewandt haben.</w:t>
      </w:r>
    </w:p>
    <w:p w14:paraId="3271F398" w14:textId="77777777" w:rsidR="00527357" w:rsidRDefault="00261AB8">
      <w:pPr>
        <w:numPr>
          <w:ilvl w:val="0"/>
          <w:numId w:val="3"/>
        </w:numPr>
        <w:tabs>
          <w:tab w:val="clear" w:pos="360"/>
          <w:tab w:val="left" w:pos="576"/>
        </w:tabs>
        <w:spacing w:before="3" w:line="244" w:lineRule="exact"/>
        <w:ind w:left="576" w:right="288" w:hanging="360"/>
        <w:textAlignment w:val="baseline"/>
        <w:rPr>
          <w:rFonts w:ascii="Tahoma" w:eastAsia="Tahoma" w:hAnsi="Tahoma"/>
          <w:color w:val="000000"/>
          <w:sz w:val="17"/>
          <w:lang w:val="de-DE"/>
        </w:rPr>
      </w:pPr>
      <w:r>
        <w:rPr>
          <w:rFonts w:ascii="Tahoma" w:eastAsia="Tahoma" w:hAnsi="Tahoma"/>
          <w:color w:val="000000"/>
          <w:sz w:val="17"/>
          <w:lang w:val="de-DE"/>
        </w:rPr>
        <w:t>Es ist allen Verbandsmitgliedern untersagt, Spieler auf finanzielle oder materielle Art abzuwerben. Sowohl die vollzogene Abwerbung als auch der Versuch einer Abwerbung werden von den zuständigen Gremien als Verstoß gegen den Amateurstatusgeahndet.</w:t>
      </w:r>
    </w:p>
    <w:p w14:paraId="589AD267" w14:textId="77777777" w:rsidR="00527357" w:rsidRDefault="00261AB8">
      <w:pPr>
        <w:spacing w:before="278" w:line="249" w:lineRule="exact"/>
        <w:textAlignment w:val="baseline"/>
        <w:rPr>
          <w:rFonts w:eastAsia="Times New Roman"/>
          <w:color w:val="000000"/>
          <w:spacing w:val="7"/>
          <w:lang w:val="de-DE"/>
        </w:rPr>
      </w:pPr>
      <w:r>
        <w:rPr>
          <w:rFonts w:eastAsia="Times New Roman"/>
          <w:color w:val="000000"/>
          <w:spacing w:val="7"/>
          <w:lang w:val="de-DE"/>
        </w:rPr>
        <w:t>D</w:t>
      </w:r>
      <w:r>
        <w:rPr>
          <w:rFonts w:ascii="Garamond" w:eastAsia="Garamond" w:hAnsi="Garamond"/>
          <w:color w:val="000000"/>
          <w:spacing w:val="7"/>
          <w:sz w:val="11"/>
          <w:lang w:val="de-DE"/>
        </w:rPr>
        <w:t>—</w:t>
      </w:r>
      <w:r>
        <w:rPr>
          <w:rFonts w:eastAsia="Times New Roman"/>
          <w:color w:val="000000"/>
          <w:spacing w:val="7"/>
          <w:lang w:val="de-DE"/>
        </w:rPr>
        <w:t xml:space="preserve"> Wettbewerbserlass</w:t>
      </w:r>
    </w:p>
    <w:p w14:paraId="46869E7F" w14:textId="77777777" w:rsidR="00527357" w:rsidRDefault="00261AB8">
      <w:pPr>
        <w:spacing w:after="2986" w:line="236" w:lineRule="exact"/>
        <w:ind w:left="576"/>
        <w:textAlignment w:val="baseline"/>
        <w:rPr>
          <w:rFonts w:ascii="Tahoma" w:eastAsia="Tahoma" w:hAnsi="Tahoma"/>
          <w:color w:val="000000"/>
          <w:spacing w:val="7"/>
          <w:sz w:val="17"/>
          <w:lang w:val="de-DE"/>
        </w:rPr>
      </w:pPr>
      <w:r>
        <w:rPr>
          <w:rFonts w:ascii="Tahoma" w:eastAsia="Tahoma" w:hAnsi="Tahoma"/>
          <w:color w:val="000000"/>
          <w:spacing w:val="7"/>
          <w:sz w:val="17"/>
          <w:lang w:val="de-DE"/>
        </w:rPr>
        <w:t>Mitglieder des NWDV, die sich in der sogenannten „E-Dart-Szene" betätigen, dort an Turnieren oder am Ligaspielbetrieb lokal, regional oder überregional teilnehmen oder die vorgenannten Maßnahmen organisieren und dadurch Termin- und / oder Interessenskollisionen herbeiführen, verlieren ihre Spielberechtigung im NWDV e.V.</w:t>
      </w:r>
    </w:p>
    <w:p w14:paraId="357B4940" w14:textId="77777777" w:rsidR="00527357" w:rsidRDefault="00261AB8">
      <w:pPr>
        <w:spacing w:line="238" w:lineRule="exact"/>
        <w:jc w:val="center"/>
        <w:textAlignment w:val="baseline"/>
        <w:rPr>
          <w:rFonts w:ascii="Arial" w:eastAsia="Arial" w:hAnsi="Arial"/>
          <w:b/>
          <w:color w:val="000000"/>
          <w:spacing w:val="-2"/>
          <w:sz w:val="21"/>
          <w:lang w:val="de-DE"/>
        </w:rPr>
      </w:pPr>
      <w:r>
        <w:rPr>
          <w:rFonts w:ascii="Arial" w:eastAsia="Arial" w:hAnsi="Arial"/>
          <w:b/>
          <w:color w:val="000000"/>
          <w:spacing w:val="-2"/>
          <w:sz w:val="21"/>
          <w:lang w:val="de-DE"/>
        </w:rPr>
        <w:t>Begriffsdefinitionen</w:t>
      </w:r>
    </w:p>
    <w:p w14:paraId="55B5F14B" w14:textId="77777777" w:rsidR="00527357" w:rsidRDefault="00261AB8">
      <w:pPr>
        <w:spacing w:before="45" w:line="201" w:lineRule="exact"/>
        <w:jc w:val="center"/>
        <w:textAlignment w:val="baseline"/>
        <w:rPr>
          <w:rFonts w:ascii="Arial" w:eastAsia="Arial" w:hAnsi="Arial"/>
          <w:i/>
          <w:color w:val="000000"/>
          <w:spacing w:val="-1"/>
          <w:sz w:val="18"/>
          <w:lang w:val="de-DE"/>
        </w:rPr>
      </w:pPr>
      <w:r>
        <w:rPr>
          <w:rFonts w:ascii="Arial" w:eastAsia="Arial" w:hAnsi="Arial"/>
          <w:i/>
          <w:color w:val="000000"/>
          <w:spacing w:val="-1"/>
          <w:sz w:val="18"/>
          <w:lang w:val="de-DE"/>
        </w:rPr>
        <w:t>(Gültig für alle NWDV-Spielordnungen)</w:t>
      </w:r>
    </w:p>
    <w:p w14:paraId="3FF6AA4E" w14:textId="3EBD229F" w:rsidR="00527357" w:rsidRDefault="00261AB8">
      <w:pPr>
        <w:tabs>
          <w:tab w:val="left" w:pos="1584"/>
        </w:tabs>
        <w:spacing w:before="240" w:line="244" w:lineRule="exact"/>
        <w:ind w:left="1512" w:right="144" w:hanging="1512"/>
        <w:textAlignment w:val="baseline"/>
        <w:rPr>
          <w:rFonts w:ascii="Tahoma" w:eastAsia="Tahoma" w:hAnsi="Tahoma"/>
          <w:color w:val="000000"/>
          <w:sz w:val="17"/>
          <w:lang w:val="de-DE"/>
        </w:rPr>
      </w:pPr>
      <w:r>
        <w:rPr>
          <w:rFonts w:ascii="Tahoma" w:eastAsia="Tahoma" w:hAnsi="Tahoma"/>
          <w:color w:val="000000"/>
          <w:sz w:val="17"/>
          <w:lang w:val="de-DE"/>
        </w:rPr>
        <w:t>Match</w:t>
      </w:r>
      <w:r>
        <w:rPr>
          <w:rFonts w:ascii="Tahoma" w:eastAsia="Tahoma" w:hAnsi="Tahoma"/>
          <w:color w:val="000000"/>
          <w:sz w:val="17"/>
          <w:lang w:val="de-DE"/>
        </w:rPr>
        <w:tab/>
        <w:t xml:space="preserve">Ein komplettes Liga- oder Relegationsspiel, bestehend aus 16 Einzeln und 4 Doppeln (Relegation evtl.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w:t>
      </w:r>
      <w:r w:rsidR="00972960">
        <w:rPr>
          <w:rFonts w:ascii="Tahoma" w:eastAsia="Tahoma" w:hAnsi="Tahoma"/>
          <w:color w:val="000000"/>
          <w:sz w:val="17"/>
          <w:lang w:val="de-DE"/>
        </w:rPr>
        <w:t xml:space="preserve"> Für die Kreisliga: 12 Einzel, 3 Doppel.</w:t>
      </w:r>
    </w:p>
    <w:p w14:paraId="74F046ED" w14:textId="77777777" w:rsidR="00527357" w:rsidRDefault="00261AB8">
      <w:pPr>
        <w:spacing w:before="2" w:line="244" w:lineRule="exact"/>
        <w:ind w:left="1512" w:right="504"/>
        <w:textAlignment w:val="baseline"/>
        <w:rPr>
          <w:rFonts w:ascii="Tahoma" w:eastAsia="Tahoma" w:hAnsi="Tahoma"/>
          <w:color w:val="000000"/>
          <w:sz w:val="17"/>
          <w:lang w:val="de-DE"/>
        </w:rPr>
      </w:pPr>
      <w:r>
        <w:rPr>
          <w:rFonts w:ascii="Tahoma" w:eastAsia="Tahoma" w:hAnsi="Tahoma"/>
          <w:color w:val="000000"/>
          <w:sz w:val="17"/>
          <w:lang w:val="de-DE"/>
        </w:rPr>
        <w:t xml:space="preserve">Pokalspiel (Modus A) bestehend aus 8 Einzel und 4 Doppel, (Modus B) bestehend aus 6 Einzel, 2 Doppel und 6 Einzel (Pokal evtl.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w:t>
      </w:r>
    </w:p>
    <w:p w14:paraId="40DDF513" w14:textId="77777777" w:rsidR="00527357" w:rsidRDefault="00261AB8">
      <w:pPr>
        <w:tabs>
          <w:tab w:val="left" w:pos="1584"/>
        </w:tabs>
        <w:spacing w:line="241" w:lineRule="exact"/>
        <w:ind w:left="1512" w:right="216" w:hanging="1512"/>
        <w:jc w:val="both"/>
        <w:textAlignment w:val="baseline"/>
        <w:rPr>
          <w:rFonts w:ascii="Tahoma" w:eastAsia="Tahoma" w:hAnsi="Tahoma"/>
          <w:b/>
          <w:color w:val="000000"/>
          <w:spacing w:val="1"/>
          <w:sz w:val="17"/>
          <w:lang w:val="de-DE"/>
        </w:rPr>
      </w:pPr>
      <w:r>
        <w:rPr>
          <w:rFonts w:ascii="Tahoma" w:eastAsia="Tahoma" w:hAnsi="Tahoma"/>
          <w:b/>
          <w:color w:val="000000"/>
          <w:spacing w:val="1"/>
          <w:sz w:val="17"/>
          <w:lang w:val="de-DE"/>
        </w:rPr>
        <w:t>Spiel</w:t>
      </w:r>
      <w:r>
        <w:rPr>
          <w:rFonts w:ascii="Tahoma" w:eastAsia="Tahoma" w:hAnsi="Tahoma"/>
          <w:b/>
          <w:color w:val="000000"/>
          <w:spacing w:val="1"/>
          <w:sz w:val="17"/>
          <w:lang w:val="de-DE"/>
        </w:rPr>
        <w:tab/>
      </w:r>
      <w:r>
        <w:rPr>
          <w:rFonts w:ascii="Tahoma" w:eastAsia="Tahoma" w:hAnsi="Tahoma"/>
          <w:color w:val="000000"/>
          <w:spacing w:val="1"/>
          <w:sz w:val="17"/>
          <w:lang w:val="de-DE"/>
        </w:rPr>
        <w:t>Eine Begegnung zwischen zwei Spielern oder Doppeln, die aus Sätzen (Sets) und/oder Legs bestehen kann.</w:t>
      </w:r>
    </w:p>
    <w:p w14:paraId="1E0FA0DD" w14:textId="77777777" w:rsidR="00527357" w:rsidRDefault="00261AB8">
      <w:pPr>
        <w:tabs>
          <w:tab w:val="left" w:pos="1584"/>
        </w:tabs>
        <w:spacing w:before="43" w:line="203" w:lineRule="exact"/>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Satz</w:t>
      </w:r>
      <w:r>
        <w:rPr>
          <w:rFonts w:ascii="Tahoma" w:eastAsia="Tahoma" w:hAnsi="Tahoma"/>
          <w:b/>
          <w:color w:val="000000"/>
          <w:spacing w:val="3"/>
          <w:sz w:val="17"/>
          <w:lang w:val="de-DE"/>
        </w:rPr>
        <w:tab/>
      </w:r>
      <w:r>
        <w:rPr>
          <w:rFonts w:ascii="Tahoma" w:eastAsia="Tahoma" w:hAnsi="Tahoma"/>
          <w:color w:val="000000"/>
          <w:spacing w:val="3"/>
          <w:sz w:val="17"/>
          <w:lang w:val="de-DE"/>
        </w:rPr>
        <w:t>Ein Element eines Spiels, das seinerseits kleinere Elemente, sog. Legs, enthält (nur TSO)</w:t>
      </w:r>
    </w:p>
    <w:p w14:paraId="589AF249" w14:textId="77777777" w:rsidR="00527357" w:rsidRDefault="00261AB8">
      <w:pPr>
        <w:spacing w:before="42" w:line="203" w:lineRule="exact"/>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 xml:space="preserve">Sportliche Leitung </w:t>
      </w:r>
      <w:r>
        <w:rPr>
          <w:rFonts w:ascii="Tahoma" w:eastAsia="Tahoma" w:hAnsi="Tahoma"/>
          <w:color w:val="000000"/>
          <w:spacing w:val="2"/>
          <w:sz w:val="17"/>
          <w:lang w:val="de-DE"/>
        </w:rPr>
        <w:t>Im Ligabeitrieb Ligaleiter, Bereichsleiter, Sportwart (Reihenfolge der Zuständigkeit). Auf Turnieren die</w:t>
      </w:r>
    </w:p>
    <w:p w14:paraId="4B4DB69B" w14:textId="77777777" w:rsidR="00527357" w:rsidRDefault="00261AB8">
      <w:pPr>
        <w:spacing w:before="41" w:line="204" w:lineRule="exact"/>
        <w:ind w:left="1512"/>
        <w:textAlignment w:val="baseline"/>
        <w:rPr>
          <w:rFonts w:ascii="Tahoma" w:eastAsia="Tahoma" w:hAnsi="Tahoma"/>
          <w:color w:val="000000"/>
          <w:spacing w:val="4"/>
          <w:sz w:val="17"/>
          <w:lang w:val="de-DE"/>
        </w:rPr>
      </w:pPr>
      <w:r>
        <w:rPr>
          <w:rFonts w:ascii="Tahoma" w:eastAsia="Tahoma" w:hAnsi="Tahoma"/>
          <w:color w:val="000000"/>
          <w:spacing w:val="4"/>
          <w:sz w:val="17"/>
          <w:lang w:val="de-DE"/>
        </w:rPr>
        <w:t>Turnierleitung und der Sportwart bzw. sein Vertreter</w:t>
      </w:r>
    </w:p>
    <w:p w14:paraId="7F633B36" w14:textId="77777777" w:rsidR="00527357" w:rsidRDefault="00527357">
      <w:pPr>
        <w:sectPr w:rsidR="00527357">
          <w:footerReference w:type="default" r:id="rId9"/>
          <w:pgSz w:w="11904" w:h="16862"/>
          <w:pgMar w:top="380" w:right="1022" w:bottom="700" w:left="1162" w:header="720" w:footer="493" w:gutter="0"/>
          <w:cols w:space="720"/>
        </w:sectPr>
      </w:pPr>
    </w:p>
    <w:p w14:paraId="1CE37DD5" w14:textId="77777777" w:rsidR="00527357" w:rsidRDefault="00000000">
      <w:pPr>
        <w:spacing w:before="357" w:line="247" w:lineRule="exact"/>
        <w:textAlignment w:val="baseline"/>
        <w:rPr>
          <w:rFonts w:ascii="Arial" w:eastAsia="Arial" w:hAnsi="Arial"/>
          <w:b/>
          <w:color w:val="000000"/>
          <w:spacing w:val="-4"/>
          <w:sz w:val="21"/>
          <w:lang w:val="de-DE"/>
        </w:rPr>
      </w:pPr>
      <w:r>
        <w:rPr>
          <w:noProof/>
        </w:rPr>
        <w:lastRenderedPageBreak/>
        <w:pict w14:anchorId="15CD3EC5">
          <v:shape id="_x0000_s2122" type="#_x0000_t202" style="position:absolute;margin-left:61.45pt;margin-top:19pt;width:469.05pt;height:93.25pt;z-index:-2516029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33"/>
                    <w:gridCol w:w="1620"/>
                  </w:tblGrid>
                  <w:tr w:rsidR="00527357" w14:paraId="0F3DE2EA" w14:textId="77777777">
                    <w:trPr>
                      <w:trHeight w:hRule="exact" w:val="1793"/>
                    </w:trPr>
                    <w:tc>
                      <w:tcPr>
                        <w:tcW w:w="1728" w:type="dxa"/>
                      </w:tcPr>
                      <w:p w14:paraId="1D51DD9E" w14:textId="77777777" w:rsidR="00527357" w:rsidRDefault="00261AB8">
                        <w:pPr>
                          <w:spacing w:before="4" w:after="23"/>
                          <w:jc w:val="center"/>
                          <w:textAlignment w:val="baseline"/>
                        </w:pPr>
                        <w:r>
                          <w:rPr>
                            <w:noProof/>
                          </w:rPr>
                          <w:drawing>
                            <wp:inline distT="0" distB="0" distL="0" distR="0" wp14:anchorId="367AD817" wp14:editId="21C0B1C4">
                              <wp:extent cx="1097280" cy="11214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33" w:type="dxa"/>
                        <w:vAlign w:val="center"/>
                      </w:tcPr>
                      <w:p w14:paraId="68AFBDCE"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391165A6"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20" w:type="dxa"/>
                      </w:tcPr>
                      <w:p w14:paraId="6B7554AA" w14:textId="77777777" w:rsidR="00527357" w:rsidRDefault="00261AB8">
                        <w:pPr>
                          <w:spacing w:before="606" w:after="973" w:line="201" w:lineRule="exact"/>
                          <w:jc w:val="right"/>
                          <w:textAlignment w:val="baseline"/>
                          <w:rPr>
                            <w:rFonts w:ascii="Arial" w:eastAsia="Arial" w:hAnsi="Arial"/>
                            <w:b/>
                            <w:color w:val="000000"/>
                            <w:sz w:val="18"/>
                            <w:lang w:val="de-DE"/>
                          </w:rPr>
                        </w:pPr>
                        <w:r>
                          <w:rPr>
                            <w:rFonts w:ascii="Arial" w:eastAsia="Arial" w:hAnsi="Arial"/>
                            <w:b/>
                            <w:color w:val="000000"/>
                            <w:sz w:val="18"/>
                            <w:lang w:val="de-DE"/>
                          </w:rPr>
                          <w:t>2</w:t>
                        </w:r>
                      </w:p>
                    </w:tc>
                  </w:tr>
                </w:tbl>
                <w:p w14:paraId="5436E6BA" w14:textId="77777777" w:rsidR="00527357" w:rsidRDefault="00527357">
                  <w:pPr>
                    <w:spacing w:after="52" w:line="20" w:lineRule="exact"/>
                  </w:pPr>
                </w:p>
              </w:txbxContent>
            </v:textbox>
            <w10:wrap type="square" anchorx="page" anchory="page"/>
          </v:shape>
        </w:pict>
      </w:r>
      <w:r>
        <w:rPr>
          <w:noProof/>
        </w:rPr>
        <w:pict w14:anchorId="26E0627C">
          <v:line id="_x0000_s2121" style="position:absolute;z-index:251662336;mso-position-horizontal-relative:page;mso-position-vertical-relative:page" from="56.85pt,113.05pt" to="536.45pt,113.05pt" strokeweight="1.45pt">
            <w10:wrap anchorx="page" anchory="page"/>
          </v:line>
        </w:pict>
      </w:r>
      <w:r>
        <w:rPr>
          <w:noProof/>
        </w:rPr>
        <w:pict w14:anchorId="6BE5049A">
          <v:line id="_x0000_s2120" style="position:absolute;z-index:251663360;mso-position-horizontal-relative:page;mso-position-vertical-relative:page" from="64.8pt,789.1pt" to="533.1pt,789.1pt" strokeweight="1.45pt">
            <w10:wrap anchorx="page" anchory="page"/>
          </v:line>
        </w:pict>
      </w:r>
      <w:r w:rsidR="00261AB8">
        <w:rPr>
          <w:rFonts w:ascii="Arial" w:eastAsia="Arial" w:hAnsi="Arial"/>
          <w:b/>
          <w:color w:val="000000"/>
          <w:spacing w:val="-4"/>
          <w:sz w:val="21"/>
          <w:lang w:val="de-DE"/>
        </w:rPr>
        <w:t>Teil I — Allgemeine Spielregeln</w:t>
      </w:r>
    </w:p>
    <w:p w14:paraId="5E5F078E" w14:textId="77777777" w:rsidR="00527357" w:rsidRDefault="00261AB8">
      <w:pPr>
        <w:spacing w:before="336" w:line="201" w:lineRule="exact"/>
        <w:textAlignment w:val="baseline"/>
        <w:rPr>
          <w:rFonts w:ascii="Arial" w:eastAsia="Arial" w:hAnsi="Arial"/>
          <w:b/>
          <w:color w:val="000000"/>
          <w:spacing w:val="-5"/>
          <w:sz w:val="18"/>
          <w:lang w:val="de-DE"/>
        </w:rPr>
      </w:pPr>
      <w:r>
        <w:rPr>
          <w:rFonts w:ascii="Arial" w:eastAsia="Arial" w:hAnsi="Arial"/>
          <w:b/>
          <w:color w:val="000000"/>
          <w:spacing w:val="-5"/>
          <w:sz w:val="18"/>
          <w:lang w:val="de-DE"/>
        </w:rPr>
        <w:t>§ 1—Allgemeines</w:t>
      </w:r>
    </w:p>
    <w:p w14:paraId="7EB1AEBF" w14:textId="77777777" w:rsidR="00527357" w:rsidRDefault="00261AB8">
      <w:pPr>
        <w:numPr>
          <w:ilvl w:val="0"/>
          <w:numId w:val="4"/>
        </w:numPr>
        <w:tabs>
          <w:tab w:val="clear" w:pos="360"/>
          <w:tab w:val="left" w:pos="648"/>
        </w:tabs>
        <w:spacing w:line="242" w:lineRule="exact"/>
        <w:ind w:left="648" w:right="72" w:hanging="360"/>
        <w:textAlignment w:val="baseline"/>
        <w:rPr>
          <w:rFonts w:ascii="Tahoma" w:eastAsia="Tahoma" w:hAnsi="Tahoma"/>
          <w:color w:val="000000"/>
          <w:sz w:val="17"/>
          <w:lang w:val="de-DE"/>
        </w:rPr>
      </w:pPr>
      <w:r>
        <w:rPr>
          <w:rFonts w:ascii="Tahoma" w:eastAsia="Tahoma" w:hAnsi="Tahoma"/>
          <w:color w:val="000000"/>
          <w:sz w:val="17"/>
          <w:lang w:val="de-DE"/>
        </w:rPr>
        <w:t xml:space="preserve">Alle Spieler müssen Darts benutzen, die nicht länger als 30,5 cm und nicht schwerer als 50 g sind. Jeder Dart muss aus einer Spitze (Point) [die für ein </w:t>
      </w:r>
      <w:proofErr w:type="spellStart"/>
      <w:r>
        <w:rPr>
          <w:rFonts w:ascii="Tahoma" w:eastAsia="Tahoma" w:hAnsi="Tahoma"/>
          <w:color w:val="000000"/>
          <w:sz w:val="17"/>
          <w:lang w:val="de-DE"/>
        </w:rPr>
        <w:t>Bristleboard</w:t>
      </w:r>
      <w:proofErr w:type="spellEnd"/>
      <w:r>
        <w:rPr>
          <w:rFonts w:ascii="Tahoma" w:eastAsia="Tahoma" w:hAnsi="Tahoma"/>
          <w:color w:val="000000"/>
          <w:sz w:val="17"/>
          <w:lang w:val="de-DE"/>
        </w:rPr>
        <w:t xml:space="preserve"> geeignet ist], einem Wurfkörper (Barrel), einem Schaft und einem Flight bestehen.</w:t>
      </w:r>
    </w:p>
    <w:p w14:paraId="0189BF44" w14:textId="77777777" w:rsidR="00527357" w:rsidRDefault="00261AB8">
      <w:pPr>
        <w:numPr>
          <w:ilvl w:val="0"/>
          <w:numId w:val="4"/>
        </w:numPr>
        <w:tabs>
          <w:tab w:val="clear" w:pos="360"/>
          <w:tab w:val="left" w:pos="648"/>
        </w:tabs>
        <w:spacing w:before="1" w:line="244" w:lineRule="exact"/>
        <w:ind w:left="648" w:right="576" w:hanging="360"/>
        <w:textAlignment w:val="baseline"/>
        <w:rPr>
          <w:rFonts w:ascii="Tahoma" w:eastAsia="Tahoma" w:hAnsi="Tahoma"/>
          <w:color w:val="000000"/>
          <w:sz w:val="17"/>
          <w:lang w:val="de-DE"/>
        </w:rPr>
      </w:pPr>
      <w:r>
        <w:rPr>
          <w:rFonts w:ascii="Tahoma" w:eastAsia="Tahoma" w:hAnsi="Tahoma"/>
          <w:color w:val="000000"/>
          <w:sz w:val="17"/>
          <w:lang w:val="de-DE"/>
        </w:rPr>
        <w:t xml:space="preserve">Der </w:t>
      </w:r>
      <w:proofErr w:type="spellStart"/>
      <w:r>
        <w:rPr>
          <w:rFonts w:ascii="Tahoma" w:eastAsia="Tahoma" w:hAnsi="Tahoma"/>
          <w:color w:val="000000"/>
          <w:sz w:val="17"/>
          <w:lang w:val="de-DE"/>
        </w:rPr>
        <w:t>Teamcaptain</w:t>
      </w:r>
      <w:proofErr w:type="spellEnd"/>
      <w:r>
        <w:rPr>
          <w:rFonts w:ascii="Tahoma" w:eastAsia="Tahoma" w:hAnsi="Tahoma"/>
          <w:color w:val="000000"/>
          <w:sz w:val="17"/>
          <w:lang w:val="de-DE"/>
        </w:rPr>
        <w:t xml:space="preserve"> hat nur vor Beginn der Einzel bzw. Doppel das Recht, eine Überprüfung der in §6 und §7 genannten Bestimmungen zu verlangen</w:t>
      </w:r>
    </w:p>
    <w:p w14:paraId="1C7B3A25" w14:textId="77777777" w:rsidR="00527357" w:rsidRDefault="00261AB8">
      <w:pPr>
        <w:numPr>
          <w:ilvl w:val="0"/>
          <w:numId w:val="4"/>
        </w:numPr>
        <w:tabs>
          <w:tab w:val="clear" w:pos="360"/>
          <w:tab w:val="left" w:pos="648"/>
        </w:tabs>
        <w:spacing w:line="243"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Alle Spieler und Teams sind verpflichtet, die in den NWDV- Spielordnungen festgehaltenen Regeln zu beachten. Die Auslegung der Spielordnungen obliegt der sportlichen Leitung. In Streitfällen entscheidet als letzte Instanz der NWDV- Sportwart.</w:t>
      </w:r>
    </w:p>
    <w:p w14:paraId="3E7257E3" w14:textId="77777777" w:rsidR="00527357" w:rsidRDefault="00261AB8">
      <w:pPr>
        <w:spacing w:before="288" w:line="208" w:lineRule="exact"/>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 2 — </w:t>
      </w:r>
      <w:r>
        <w:rPr>
          <w:rFonts w:ascii="Arial" w:eastAsia="Arial" w:hAnsi="Arial"/>
          <w:b/>
          <w:color w:val="000000"/>
          <w:spacing w:val="-5"/>
          <w:sz w:val="18"/>
          <w:lang w:val="de-DE"/>
        </w:rPr>
        <w:t>Der Wurf</w:t>
      </w:r>
    </w:p>
    <w:p w14:paraId="43A27884" w14:textId="77777777" w:rsidR="00527357" w:rsidRDefault="00261AB8">
      <w:pPr>
        <w:numPr>
          <w:ilvl w:val="0"/>
          <w:numId w:val="5"/>
        </w:numPr>
        <w:tabs>
          <w:tab w:val="clear" w:pos="360"/>
          <w:tab w:val="left" w:pos="648"/>
        </w:tabs>
        <w:spacing w:before="35" w:line="203"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Alle Darts müssen vorsätzlich nacheinander mit der Hand des Spielers auf das Board geworfen werden.</w:t>
      </w:r>
    </w:p>
    <w:p w14:paraId="4AF64867" w14:textId="77777777" w:rsidR="00527357" w:rsidRDefault="00261AB8">
      <w:pPr>
        <w:numPr>
          <w:ilvl w:val="0"/>
          <w:numId w:val="5"/>
        </w:numPr>
        <w:tabs>
          <w:tab w:val="clear" w:pos="360"/>
          <w:tab w:val="left" w:pos="648"/>
        </w:tabs>
        <w:spacing w:before="2" w:line="244" w:lineRule="exact"/>
        <w:ind w:left="648" w:right="216" w:hanging="360"/>
        <w:textAlignment w:val="baseline"/>
        <w:rPr>
          <w:rFonts w:ascii="Tahoma" w:eastAsia="Tahoma" w:hAnsi="Tahoma"/>
          <w:color w:val="000000"/>
          <w:sz w:val="17"/>
          <w:lang w:val="de-DE"/>
        </w:rPr>
      </w:pPr>
      <w:r>
        <w:rPr>
          <w:rFonts w:ascii="Tahoma" w:eastAsia="Tahoma" w:hAnsi="Tahoma"/>
          <w:color w:val="000000"/>
          <w:sz w:val="17"/>
          <w:lang w:val="de-DE"/>
        </w:rPr>
        <w:t>Ein Wurf besteht aus drei Darts, es sei denn, der Spieler beendet Leg, Set oder Match mit weniger als den drei ihm zur Verfügung stehenden Darts.</w:t>
      </w:r>
    </w:p>
    <w:p w14:paraId="65447933" w14:textId="77777777" w:rsidR="00527357" w:rsidRDefault="00261AB8">
      <w:pPr>
        <w:numPr>
          <w:ilvl w:val="0"/>
          <w:numId w:val="5"/>
        </w:numPr>
        <w:tabs>
          <w:tab w:val="clear" w:pos="360"/>
          <w:tab w:val="left" w:pos="648"/>
        </w:tabs>
        <w:spacing w:before="41" w:line="204"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Ein Dart, der aus dem Board herausfällt oder daran abprallt, darf nicht wieder geworfen werden.</w:t>
      </w:r>
    </w:p>
    <w:p w14:paraId="0EEA74F1" w14:textId="77777777" w:rsidR="00527357" w:rsidRDefault="00261AB8">
      <w:pPr>
        <w:numPr>
          <w:ilvl w:val="0"/>
          <w:numId w:val="5"/>
        </w:numPr>
        <w:tabs>
          <w:tab w:val="clear" w:pos="360"/>
          <w:tab w:val="left" w:pos="648"/>
        </w:tabs>
        <w:spacing w:line="241"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Solange sich ein Spieler im Wurfbereich aufhält, ist es dem Gegner nicht gestattet, eine wurffertige Haltung einzunehmen.</w:t>
      </w:r>
    </w:p>
    <w:p w14:paraId="53950C1B" w14:textId="77777777" w:rsidR="00527357" w:rsidRDefault="00261AB8">
      <w:pPr>
        <w:spacing w:before="296" w:line="201" w:lineRule="exact"/>
        <w:textAlignment w:val="baseline"/>
        <w:rPr>
          <w:rFonts w:ascii="Arial" w:eastAsia="Arial" w:hAnsi="Arial"/>
          <w:b/>
          <w:color w:val="000000"/>
          <w:spacing w:val="-9"/>
          <w:sz w:val="18"/>
          <w:lang w:val="de-DE"/>
        </w:rPr>
      </w:pPr>
      <w:r>
        <w:rPr>
          <w:rFonts w:ascii="Arial" w:eastAsia="Arial" w:hAnsi="Arial"/>
          <w:b/>
          <w:color w:val="000000"/>
          <w:spacing w:val="-9"/>
          <w:sz w:val="18"/>
          <w:lang w:val="de-DE"/>
        </w:rPr>
        <w:t>§ 3 — Beginn und Beendigung des Spiels</w:t>
      </w:r>
    </w:p>
    <w:p w14:paraId="17FE3763" w14:textId="77777777" w:rsidR="00527357" w:rsidRDefault="00261AB8">
      <w:pPr>
        <w:numPr>
          <w:ilvl w:val="0"/>
          <w:numId w:val="6"/>
        </w:numPr>
        <w:tabs>
          <w:tab w:val="clear" w:pos="360"/>
          <w:tab w:val="left" w:pos="648"/>
        </w:tabs>
        <w:spacing w:line="242" w:lineRule="exact"/>
        <w:ind w:left="648" w:right="72" w:hanging="360"/>
        <w:jc w:val="both"/>
        <w:textAlignment w:val="baseline"/>
        <w:rPr>
          <w:rFonts w:ascii="Tahoma" w:eastAsia="Tahoma" w:hAnsi="Tahoma"/>
          <w:color w:val="000000"/>
          <w:sz w:val="17"/>
          <w:lang w:val="de-DE"/>
        </w:rPr>
      </w:pPr>
      <w:r>
        <w:rPr>
          <w:rFonts w:ascii="Tahoma" w:eastAsia="Tahoma" w:hAnsi="Tahoma"/>
          <w:color w:val="000000"/>
          <w:sz w:val="17"/>
          <w:lang w:val="de-DE"/>
        </w:rPr>
        <w:t>Bei allen Spielen wird „</w:t>
      </w:r>
      <w:proofErr w:type="spellStart"/>
      <w:r>
        <w:rPr>
          <w:rFonts w:ascii="Tahoma" w:eastAsia="Tahoma" w:hAnsi="Tahoma"/>
          <w:color w:val="000000"/>
          <w:sz w:val="17"/>
          <w:lang w:val="de-DE"/>
        </w:rPr>
        <w:t>straight</w:t>
      </w:r>
      <w:proofErr w:type="spellEnd"/>
      <w:r>
        <w:rPr>
          <w:rFonts w:ascii="Tahoma" w:eastAsia="Tahoma" w:hAnsi="Tahoma"/>
          <w:color w:val="000000"/>
          <w:sz w:val="17"/>
          <w:lang w:val="de-DE"/>
        </w:rPr>
        <w:t xml:space="preserve"> in, double out" gespielt, d.h., ein Leg beginnt ohne Doppel, muss aber mit einem Doppel beendet werden.</w:t>
      </w:r>
    </w:p>
    <w:p w14:paraId="0E9F80B3" w14:textId="77777777" w:rsidR="00527357" w:rsidRDefault="00261AB8">
      <w:pPr>
        <w:numPr>
          <w:ilvl w:val="0"/>
          <w:numId w:val="6"/>
        </w:numPr>
        <w:tabs>
          <w:tab w:val="clear" w:pos="360"/>
          <w:tab w:val="left" w:pos="648"/>
        </w:tabs>
        <w:spacing w:before="1" w:line="244"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Das Zentrum der Scheibe (</w:t>
      </w:r>
      <w:proofErr w:type="spellStart"/>
      <w:r>
        <w:rPr>
          <w:rFonts w:ascii="Tahoma" w:eastAsia="Tahoma" w:hAnsi="Tahoma"/>
          <w:color w:val="000000"/>
          <w:sz w:val="17"/>
          <w:lang w:val="de-DE"/>
        </w:rPr>
        <w:t>Bull's</w:t>
      </w:r>
      <w:proofErr w:type="spellEnd"/>
      <w:r>
        <w:rPr>
          <w:rFonts w:ascii="Tahoma" w:eastAsia="Tahoma" w:hAnsi="Tahoma"/>
          <w:color w:val="000000"/>
          <w:sz w:val="17"/>
          <w:lang w:val="de-DE"/>
        </w:rPr>
        <w:t xml:space="preserve"> Eye) zählt 50 Punkte. Hat ein Spieler 50 Punkte Rest, kann er das Leg durch einen Treffer im „</w:t>
      </w:r>
      <w:proofErr w:type="spellStart"/>
      <w:r>
        <w:rPr>
          <w:rFonts w:ascii="Tahoma" w:eastAsia="Tahoma" w:hAnsi="Tahoma"/>
          <w:color w:val="000000"/>
          <w:sz w:val="17"/>
          <w:lang w:val="de-DE"/>
        </w:rPr>
        <w:t>Bull's</w:t>
      </w:r>
      <w:proofErr w:type="spellEnd"/>
      <w:r>
        <w:rPr>
          <w:rFonts w:ascii="Tahoma" w:eastAsia="Tahoma" w:hAnsi="Tahoma"/>
          <w:color w:val="000000"/>
          <w:sz w:val="17"/>
          <w:lang w:val="de-DE"/>
        </w:rPr>
        <w:t xml:space="preserve"> Eye" beenden (Doppel-25).</w:t>
      </w:r>
    </w:p>
    <w:p w14:paraId="1818FB31" w14:textId="77777777" w:rsidR="00527357" w:rsidRDefault="00261AB8">
      <w:pPr>
        <w:numPr>
          <w:ilvl w:val="0"/>
          <w:numId w:val="6"/>
        </w:numPr>
        <w:tabs>
          <w:tab w:val="clear" w:pos="360"/>
          <w:tab w:val="left" w:pos="648"/>
        </w:tabs>
        <w:spacing w:line="243" w:lineRule="exact"/>
        <w:ind w:left="648" w:right="72" w:hanging="360"/>
        <w:textAlignment w:val="baseline"/>
        <w:rPr>
          <w:rFonts w:ascii="Tahoma" w:eastAsia="Tahoma" w:hAnsi="Tahoma"/>
          <w:color w:val="000000"/>
          <w:sz w:val="17"/>
          <w:lang w:val="de-DE"/>
        </w:rPr>
      </w:pPr>
      <w:r>
        <w:rPr>
          <w:rFonts w:ascii="Tahoma" w:eastAsia="Tahoma" w:hAnsi="Tahoma"/>
          <w:color w:val="000000"/>
          <w:sz w:val="17"/>
          <w:lang w:val="de-DE"/>
        </w:rPr>
        <w:t xml:space="preserve">Es gilt die </w:t>
      </w:r>
      <w:proofErr w:type="spellStart"/>
      <w:r>
        <w:rPr>
          <w:rFonts w:ascii="Tahoma" w:eastAsia="Tahoma" w:hAnsi="Tahoma"/>
          <w:color w:val="000000"/>
          <w:sz w:val="17"/>
          <w:lang w:val="de-DE"/>
        </w:rPr>
        <w:t>Bust</w:t>
      </w:r>
      <w:proofErr w:type="spellEnd"/>
      <w:r>
        <w:rPr>
          <w:rFonts w:ascii="Tahoma" w:eastAsia="Tahoma" w:hAnsi="Tahoma"/>
          <w:color w:val="000000"/>
          <w:sz w:val="17"/>
          <w:lang w:val="de-DE"/>
        </w:rPr>
        <w:t>-Regel. Sie besagt, dass ein Spieler, der mehr punktet als er Rest hat (bzw. genauso viel ohne Schlussdoppel oder so viel, dass nur noch ein Punkt Rest übrigbleiben würde), einen ungültigen Wurf erzielt hat (</w:t>
      </w:r>
      <w:proofErr w:type="spellStart"/>
      <w:r>
        <w:rPr>
          <w:rFonts w:ascii="Tahoma" w:eastAsia="Tahoma" w:hAnsi="Tahoma"/>
          <w:color w:val="000000"/>
          <w:sz w:val="17"/>
          <w:lang w:val="de-DE"/>
        </w:rPr>
        <w:t>Bust</w:t>
      </w:r>
      <w:proofErr w:type="spellEnd"/>
      <w:r>
        <w:rPr>
          <w:rFonts w:ascii="Tahoma" w:eastAsia="Tahoma" w:hAnsi="Tahoma"/>
          <w:color w:val="000000"/>
          <w:sz w:val="17"/>
          <w:lang w:val="de-DE"/>
        </w:rPr>
        <w:t>). Der Spieler bleibt auf der Restpunktzahl, die er vor dem ungültigen Wurf hatte.</w:t>
      </w:r>
    </w:p>
    <w:p w14:paraId="11694811" w14:textId="77777777" w:rsidR="00527357" w:rsidRDefault="00261AB8">
      <w:pPr>
        <w:numPr>
          <w:ilvl w:val="0"/>
          <w:numId w:val="6"/>
        </w:numPr>
        <w:tabs>
          <w:tab w:val="clear" w:pos="360"/>
          <w:tab w:val="left" w:pos="648"/>
        </w:tabs>
        <w:spacing w:before="3" w:line="244" w:lineRule="exact"/>
        <w:ind w:left="648" w:right="144"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Der Schreiber (= </w:t>
      </w:r>
      <w:proofErr w:type="spellStart"/>
      <w:r>
        <w:rPr>
          <w:rFonts w:ascii="Tahoma" w:eastAsia="Tahoma" w:hAnsi="Tahoma"/>
          <w:color w:val="000000"/>
          <w:spacing w:val="6"/>
          <w:sz w:val="17"/>
          <w:lang w:val="de-DE"/>
        </w:rPr>
        <w:t>Boardschiedsrichter</w:t>
      </w:r>
      <w:proofErr w:type="spellEnd"/>
      <w:r>
        <w:rPr>
          <w:rFonts w:ascii="Tahoma" w:eastAsia="Tahoma" w:hAnsi="Tahoma"/>
          <w:color w:val="000000"/>
          <w:spacing w:val="6"/>
          <w:sz w:val="17"/>
          <w:lang w:val="de-DE"/>
        </w:rPr>
        <w:t>) gibt nur dann durch ein deutliches Zeichen zu erkennen, dass ein Leg, Set oder Match beendet wurde, wenn der Spieler das benötigte Doppel getroffen hat. Erst das Zeichen des Schreibers beendet das Leg, Set oder Match. Die Darts dürfen erst nach dem Zeichen des Schreibers aus dem Board gezogen werden.</w:t>
      </w:r>
    </w:p>
    <w:p w14:paraId="0EFE6FAC" w14:textId="689D3F84" w:rsidR="00527357" w:rsidRDefault="00261AB8">
      <w:pPr>
        <w:numPr>
          <w:ilvl w:val="0"/>
          <w:numId w:val="6"/>
        </w:numPr>
        <w:tabs>
          <w:tab w:val="clear" w:pos="360"/>
          <w:tab w:val="left" w:pos="648"/>
        </w:tabs>
        <w:spacing w:before="2" w:line="244" w:lineRule="exact"/>
        <w:ind w:left="648" w:right="72" w:hanging="360"/>
        <w:jc w:val="both"/>
        <w:textAlignment w:val="baseline"/>
        <w:rPr>
          <w:rFonts w:ascii="Tahoma" w:eastAsia="Tahoma" w:hAnsi="Tahoma"/>
          <w:color w:val="000000"/>
          <w:sz w:val="17"/>
          <w:lang w:val="de-DE"/>
        </w:rPr>
      </w:pPr>
      <w:r>
        <w:rPr>
          <w:rFonts w:ascii="Tahoma" w:eastAsia="Tahoma" w:hAnsi="Tahoma"/>
          <w:color w:val="000000"/>
          <w:sz w:val="17"/>
          <w:lang w:val="de-DE"/>
        </w:rPr>
        <w:t>Wirft ein Spieler, nachdem er das benötigte Doppel bereits getroffen hat, irrtümlich einen Dart nach, zählen die damit erzielten Punkte nicht, da das Leg, Set oder Match durch den vorigen Dart bereits beendet wurde.</w:t>
      </w:r>
    </w:p>
    <w:p w14:paraId="520ED580" w14:textId="77777777" w:rsidR="00527357" w:rsidRDefault="00261AB8">
      <w:pPr>
        <w:spacing w:before="290" w:line="201" w:lineRule="exact"/>
        <w:textAlignment w:val="baseline"/>
        <w:rPr>
          <w:rFonts w:ascii="Arial" w:eastAsia="Arial" w:hAnsi="Arial"/>
          <w:b/>
          <w:color w:val="000000"/>
          <w:spacing w:val="-6"/>
          <w:w w:val="95"/>
          <w:sz w:val="18"/>
          <w:lang w:val="de-DE"/>
        </w:rPr>
      </w:pPr>
      <w:r>
        <w:rPr>
          <w:rFonts w:ascii="Arial" w:eastAsia="Arial" w:hAnsi="Arial"/>
          <w:b/>
          <w:color w:val="000000"/>
          <w:spacing w:val="-6"/>
          <w:w w:val="95"/>
          <w:sz w:val="18"/>
          <w:lang w:val="de-DE"/>
        </w:rPr>
        <w:t>§ 4 — Punkte, Score</w:t>
      </w:r>
    </w:p>
    <w:p w14:paraId="1E217C4C" w14:textId="77777777" w:rsidR="00527357" w:rsidRDefault="00261AB8">
      <w:pPr>
        <w:numPr>
          <w:ilvl w:val="0"/>
          <w:numId w:val="7"/>
        </w:numPr>
        <w:tabs>
          <w:tab w:val="clear" w:pos="360"/>
          <w:tab w:val="left" w:pos="648"/>
        </w:tabs>
        <w:spacing w:line="242"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Die erzielten Punkte werden nur dann gewertet, wenn die Spitze des Darts im zählbaren Bereich (vom äußeren Draht des Doppel-Rings nach innen hin) stecken bleibt oder die Oberfläche des Boards dauerhaft berührt, bis der Spieler die Darts wieder herausgezogen hat.</w:t>
      </w:r>
    </w:p>
    <w:p w14:paraId="05AA3F90" w14:textId="77777777" w:rsidR="00527357" w:rsidRDefault="00261AB8">
      <w:pPr>
        <w:numPr>
          <w:ilvl w:val="0"/>
          <w:numId w:val="7"/>
        </w:numPr>
        <w:tabs>
          <w:tab w:val="clear" w:pos="360"/>
          <w:tab w:val="left" w:pos="648"/>
        </w:tabs>
        <w:spacing w:before="1" w:line="244" w:lineRule="exact"/>
        <w:ind w:left="648" w:right="72" w:hanging="360"/>
        <w:jc w:val="both"/>
        <w:textAlignment w:val="baseline"/>
        <w:rPr>
          <w:rFonts w:ascii="Tahoma" w:eastAsia="Tahoma" w:hAnsi="Tahoma"/>
          <w:color w:val="000000"/>
          <w:sz w:val="17"/>
          <w:lang w:val="de-DE"/>
        </w:rPr>
      </w:pPr>
      <w:r>
        <w:rPr>
          <w:rFonts w:ascii="Tahoma" w:eastAsia="Tahoma" w:hAnsi="Tahoma"/>
          <w:color w:val="000000"/>
          <w:sz w:val="17"/>
          <w:lang w:val="de-DE"/>
        </w:rPr>
        <w:t>Die Punkte zählen für das durch den Draht begrenzte Segment, in das der Dart eindringt bzw. dessen Oberfläche die Spitze dauerhaftberührt.</w:t>
      </w:r>
    </w:p>
    <w:p w14:paraId="6F552385" w14:textId="77777777" w:rsidR="00527357" w:rsidRDefault="00261AB8">
      <w:pPr>
        <w:numPr>
          <w:ilvl w:val="0"/>
          <w:numId w:val="7"/>
        </w:numPr>
        <w:tabs>
          <w:tab w:val="clear" w:pos="360"/>
          <w:tab w:val="left" w:pos="648"/>
        </w:tabs>
        <w:spacing w:line="242" w:lineRule="exact"/>
        <w:ind w:left="648" w:right="72" w:hanging="360"/>
        <w:jc w:val="both"/>
        <w:textAlignment w:val="baseline"/>
        <w:rPr>
          <w:rFonts w:ascii="Tahoma" w:eastAsia="Tahoma" w:hAnsi="Tahoma"/>
          <w:color w:val="000000"/>
          <w:sz w:val="17"/>
          <w:lang w:val="de-DE"/>
        </w:rPr>
      </w:pPr>
      <w:r>
        <w:rPr>
          <w:rFonts w:ascii="Tahoma" w:eastAsia="Tahoma" w:hAnsi="Tahoma"/>
          <w:color w:val="000000"/>
          <w:sz w:val="17"/>
          <w:lang w:val="de-DE"/>
        </w:rPr>
        <w:t>Die Darts müssen aus dem Board gezogen werden, nachdem die Punktzahl vom Schreiber registriert worden ist, wobei dem Gegenspieler die Möglichkeit gegeben werden muss, den Wurf zu überprüfen.</w:t>
      </w:r>
    </w:p>
    <w:p w14:paraId="3040859A" w14:textId="77777777" w:rsidR="00527357" w:rsidRDefault="00261AB8">
      <w:pPr>
        <w:numPr>
          <w:ilvl w:val="0"/>
          <w:numId w:val="7"/>
        </w:numPr>
        <w:tabs>
          <w:tab w:val="clear" w:pos="360"/>
          <w:tab w:val="left" w:pos="648"/>
        </w:tabs>
        <w:spacing w:before="2" w:line="244" w:lineRule="exact"/>
        <w:ind w:left="648" w:right="144" w:hanging="360"/>
        <w:jc w:val="both"/>
        <w:textAlignment w:val="baseline"/>
        <w:rPr>
          <w:rFonts w:ascii="Tahoma" w:eastAsia="Tahoma" w:hAnsi="Tahoma"/>
          <w:color w:val="000000"/>
          <w:sz w:val="17"/>
          <w:lang w:val="de-DE"/>
        </w:rPr>
      </w:pPr>
      <w:r>
        <w:rPr>
          <w:rFonts w:ascii="Tahoma" w:eastAsia="Tahoma" w:hAnsi="Tahoma"/>
          <w:color w:val="000000"/>
          <w:sz w:val="17"/>
          <w:lang w:val="de-DE"/>
        </w:rPr>
        <w:t>Nachdem die Darts aus dem Board gezogen worden sind, ist ein Protest bezüglich der erzielten Punktzahl nicht mehr möglich.</w:t>
      </w:r>
    </w:p>
    <w:p w14:paraId="36522828" w14:textId="77777777" w:rsidR="00527357" w:rsidRDefault="00261AB8">
      <w:pPr>
        <w:numPr>
          <w:ilvl w:val="0"/>
          <w:numId w:val="7"/>
        </w:numPr>
        <w:tabs>
          <w:tab w:val="clear" w:pos="360"/>
          <w:tab w:val="left" w:pos="648"/>
        </w:tabs>
        <w:spacing w:before="2" w:line="244"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Jede Punktzahl und jede Subtraktion müssen von Schreiber und Spieler nach jedem Wurf geprüft werden. Dies muss vor dem nächsten Wurf erfolgen. Korrekturen bezüglich notierter Punktzahl bzw. Subtraktion sind nur bis zum nächsten Wurf des betreffenden Spielers möglich.</w:t>
      </w:r>
    </w:p>
    <w:p w14:paraId="08DB5DC0" w14:textId="77777777" w:rsidR="00527357" w:rsidRDefault="00527357">
      <w:pPr>
        <w:sectPr w:rsidR="00527357">
          <w:pgSz w:w="11904" w:h="16862"/>
          <w:pgMar w:top="2245" w:right="1027" w:bottom="700" w:left="1137" w:header="720" w:footer="493" w:gutter="0"/>
          <w:cols w:space="720"/>
        </w:sectPr>
      </w:pPr>
    </w:p>
    <w:p w14:paraId="62A852B5" w14:textId="77777777" w:rsidR="00527357" w:rsidRDefault="00000000">
      <w:pPr>
        <w:spacing w:before="303" w:after="259" w:line="245" w:lineRule="exact"/>
        <w:jc w:val="center"/>
        <w:textAlignment w:val="baseline"/>
        <w:rPr>
          <w:rFonts w:ascii="Tahoma" w:eastAsia="Tahoma" w:hAnsi="Tahoma"/>
          <w:color w:val="000000"/>
          <w:sz w:val="17"/>
          <w:lang w:val="de-DE"/>
        </w:rPr>
      </w:pPr>
      <w:r>
        <w:rPr>
          <w:noProof/>
        </w:rPr>
        <w:lastRenderedPageBreak/>
        <w:pict w14:anchorId="60053BB9">
          <v:shape id="_x0000_s2119" type="#_x0000_t202" style="position:absolute;left:0;text-align:left;margin-left:61.45pt;margin-top:19pt;width:469.05pt;height:93.25pt;z-index:-2516019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33"/>
                    <w:gridCol w:w="1620"/>
                  </w:tblGrid>
                  <w:tr w:rsidR="00527357" w14:paraId="434CF34A" w14:textId="77777777">
                    <w:trPr>
                      <w:trHeight w:hRule="exact" w:val="1793"/>
                    </w:trPr>
                    <w:tc>
                      <w:tcPr>
                        <w:tcW w:w="1728" w:type="dxa"/>
                      </w:tcPr>
                      <w:p w14:paraId="43F04835" w14:textId="77777777" w:rsidR="00527357" w:rsidRDefault="00261AB8">
                        <w:pPr>
                          <w:spacing w:before="4" w:after="23"/>
                          <w:jc w:val="center"/>
                          <w:textAlignment w:val="baseline"/>
                        </w:pPr>
                        <w:r>
                          <w:rPr>
                            <w:noProof/>
                          </w:rPr>
                          <w:drawing>
                            <wp:inline distT="0" distB="0" distL="0" distR="0" wp14:anchorId="787063A6" wp14:editId="0AABC108">
                              <wp:extent cx="1097280" cy="112141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33" w:type="dxa"/>
                        <w:vAlign w:val="center"/>
                      </w:tcPr>
                      <w:p w14:paraId="740EEA53"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7B406085"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20" w:type="dxa"/>
                      </w:tcPr>
                      <w:p w14:paraId="6FC3BD95" w14:textId="77777777" w:rsidR="00527357" w:rsidRDefault="00261AB8">
                        <w:pPr>
                          <w:spacing w:before="597" w:after="981" w:line="202" w:lineRule="exact"/>
                          <w:jc w:val="right"/>
                          <w:textAlignment w:val="baseline"/>
                          <w:rPr>
                            <w:rFonts w:ascii="Tahoma" w:eastAsia="Tahoma" w:hAnsi="Tahoma"/>
                            <w:color w:val="000000"/>
                            <w:sz w:val="17"/>
                            <w:lang w:val="de-DE"/>
                          </w:rPr>
                        </w:pPr>
                        <w:r>
                          <w:rPr>
                            <w:rFonts w:ascii="Tahoma" w:eastAsia="Tahoma" w:hAnsi="Tahoma"/>
                            <w:color w:val="000000"/>
                            <w:sz w:val="17"/>
                            <w:lang w:val="de-DE"/>
                          </w:rPr>
                          <w:t>3</w:t>
                        </w:r>
                      </w:p>
                    </w:tc>
                  </w:tr>
                </w:tbl>
                <w:p w14:paraId="7A1E48F4" w14:textId="77777777" w:rsidR="00527357" w:rsidRDefault="00527357">
                  <w:pPr>
                    <w:spacing w:after="52" w:line="20" w:lineRule="exact"/>
                  </w:pPr>
                </w:p>
              </w:txbxContent>
            </v:textbox>
            <w10:wrap type="square" anchorx="page" anchory="page"/>
          </v:shape>
        </w:pict>
      </w:r>
      <w:r>
        <w:rPr>
          <w:noProof/>
        </w:rPr>
        <w:pict w14:anchorId="489B063E">
          <v:line id="_x0000_s2118" style="position:absolute;left:0;text-align:left;z-index:251664384;mso-position-horizontal-relative:page;mso-position-vertical-relative:page" from="56.6pt,113.05pt" to="536.45pt,113.05pt" strokeweight="1.45pt">
            <w10:wrap anchorx="page" anchory="page"/>
          </v:line>
        </w:pict>
      </w:r>
      <w:r>
        <w:rPr>
          <w:noProof/>
        </w:rPr>
        <w:pict w14:anchorId="288443E7">
          <v:line id="_x0000_s2117" style="position:absolute;left:0;text-align:left;z-index:251665408;mso-position-horizontal-relative:page;mso-position-vertical-relative:page" from="64.8pt,789.1pt" to="533.1pt,789.1pt" strokeweight="1.45pt">
            <w10:wrap anchorx="page" anchory="page"/>
          </v:line>
        </w:pict>
      </w:r>
      <w:r w:rsidR="00261AB8">
        <w:rPr>
          <w:rFonts w:ascii="Tahoma" w:eastAsia="Tahoma" w:hAnsi="Tahoma"/>
          <w:color w:val="000000"/>
          <w:sz w:val="17"/>
          <w:lang w:val="de-DE"/>
        </w:rPr>
        <w:t xml:space="preserve">(Ab einer Restpunktzahl im </w:t>
      </w:r>
      <w:proofErr w:type="spellStart"/>
      <w:r w:rsidR="00261AB8">
        <w:rPr>
          <w:rFonts w:ascii="Tahoma" w:eastAsia="Tahoma" w:hAnsi="Tahoma"/>
          <w:color w:val="000000"/>
          <w:sz w:val="17"/>
          <w:lang w:val="de-DE"/>
        </w:rPr>
        <w:t>Bustbereich</w:t>
      </w:r>
      <w:proofErr w:type="spellEnd"/>
      <w:r w:rsidR="00261AB8">
        <w:rPr>
          <w:rFonts w:ascii="Tahoma" w:eastAsia="Tahoma" w:hAnsi="Tahoma"/>
          <w:color w:val="000000"/>
          <w:sz w:val="17"/>
          <w:lang w:val="de-DE"/>
        </w:rPr>
        <w:t xml:space="preserve"> (181) sollte die vorangegangene Restpunktzahl sowie der erzielte Score </w:t>
      </w:r>
      <w:r w:rsidR="00261AB8">
        <w:rPr>
          <w:rFonts w:ascii="Tahoma" w:eastAsia="Tahoma" w:hAnsi="Tahoma"/>
          <w:color w:val="000000"/>
          <w:sz w:val="17"/>
          <w:lang w:val="de-DE"/>
        </w:rPr>
        <w:br/>
        <w:t>durchgestrichen werden, so dass Missverständnisse bzgl. der Restpunktzahl vermieden werden)</w:t>
      </w:r>
    </w:p>
    <w:p w14:paraId="6E79E04A" w14:textId="77777777" w:rsidR="00527357" w:rsidRDefault="00261AB8">
      <w:pPr>
        <w:shd w:val="solid" w:color="C8C8C8" w:fill="C8C8C8"/>
        <w:spacing w:after="234" w:line="205" w:lineRule="exact"/>
        <w:ind w:left="3529" w:right="3634"/>
        <w:jc w:val="center"/>
        <w:textAlignment w:val="baseline"/>
        <w:rPr>
          <w:rFonts w:ascii="Tahoma" w:eastAsia="Tahoma" w:hAnsi="Tahoma"/>
          <w:i/>
          <w:color w:val="000000"/>
          <w:sz w:val="17"/>
          <w:u w:val="single"/>
          <w:lang w:val="de-DE"/>
        </w:rPr>
      </w:pPr>
      <w:r>
        <w:rPr>
          <w:rFonts w:ascii="Tahoma" w:eastAsia="Tahoma" w:hAnsi="Tahoma"/>
          <w:i/>
          <w:color w:val="000000"/>
          <w:sz w:val="17"/>
          <w:u w:val="single"/>
          <w:lang w:val="de-DE"/>
        </w:rPr>
        <w:t>Beispiel für korrektes Schreiben:</w:t>
      </w:r>
    </w:p>
    <w:tbl>
      <w:tblPr>
        <w:tblW w:w="0" w:type="auto"/>
        <w:tblInd w:w="2756" w:type="dxa"/>
        <w:tblLayout w:type="fixed"/>
        <w:tblCellMar>
          <w:left w:w="0" w:type="dxa"/>
          <w:right w:w="0" w:type="dxa"/>
        </w:tblCellMar>
        <w:tblLook w:val="0000" w:firstRow="0" w:lastRow="0" w:firstColumn="0" w:lastColumn="0" w:noHBand="0" w:noVBand="0"/>
      </w:tblPr>
      <w:tblGrid>
        <w:gridCol w:w="1037"/>
        <w:gridCol w:w="1017"/>
        <w:gridCol w:w="1023"/>
        <w:gridCol w:w="1032"/>
      </w:tblGrid>
      <w:tr w:rsidR="00527357" w14:paraId="6D541217" w14:textId="77777777">
        <w:trPr>
          <w:trHeight w:hRule="exact" w:val="312"/>
        </w:trPr>
        <w:tc>
          <w:tcPr>
            <w:tcW w:w="1037" w:type="dxa"/>
            <w:tcBorders>
              <w:top w:val="single" w:sz="5" w:space="0" w:color="000000"/>
              <w:left w:val="single" w:sz="5" w:space="0" w:color="000000"/>
              <w:bottom w:val="single" w:sz="13" w:space="0" w:color="000000"/>
              <w:right w:val="single" w:sz="13" w:space="0" w:color="000000"/>
            </w:tcBorders>
            <w:vAlign w:val="center"/>
          </w:tcPr>
          <w:p w14:paraId="549E5E5C" w14:textId="77777777" w:rsidR="00527357" w:rsidRDefault="00261AB8">
            <w:pPr>
              <w:spacing w:before="65" w:after="35" w:line="202" w:lineRule="exact"/>
              <w:ind w:right="219"/>
              <w:jc w:val="right"/>
              <w:textAlignment w:val="baseline"/>
              <w:rPr>
                <w:rFonts w:ascii="Tahoma" w:eastAsia="Tahoma" w:hAnsi="Tahoma"/>
                <w:color w:val="000000"/>
                <w:sz w:val="17"/>
                <w:lang w:val="de-DE"/>
              </w:rPr>
            </w:pPr>
            <w:r>
              <w:rPr>
                <w:rFonts w:ascii="Tahoma" w:eastAsia="Tahoma" w:hAnsi="Tahoma"/>
                <w:color w:val="000000"/>
                <w:sz w:val="17"/>
                <w:lang w:val="de-DE"/>
              </w:rPr>
              <w:t>Score</w:t>
            </w:r>
          </w:p>
        </w:tc>
        <w:tc>
          <w:tcPr>
            <w:tcW w:w="1017" w:type="dxa"/>
            <w:tcBorders>
              <w:top w:val="single" w:sz="5" w:space="0" w:color="000000"/>
              <w:left w:val="single" w:sz="13" w:space="0" w:color="000000"/>
              <w:bottom w:val="single" w:sz="13" w:space="0" w:color="000000"/>
              <w:right w:val="single" w:sz="13" w:space="0" w:color="000000"/>
            </w:tcBorders>
            <w:vAlign w:val="center"/>
          </w:tcPr>
          <w:p w14:paraId="5A96C36A" w14:textId="77777777" w:rsidR="00527357" w:rsidRDefault="00261AB8">
            <w:pPr>
              <w:spacing w:before="65" w:after="35" w:line="202" w:lineRule="exact"/>
              <w:jc w:val="center"/>
              <w:textAlignment w:val="baseline"/>
              <w:rPr>
                <w:rFonts w:ascii="Tahoma" w:eastAsia="Tahoma" w:hAnsi="Tahoma"/>
                <w:color w:val="000000"/>
                <w:sz w:val="17"/>
                <w:lang w:val="de-DE"/>
              </w:rPr>
            </w:pPr>
            <w:r>
              <w:rPr>
                <w:rFonts w:ascii="Tahoma" w:eastAsia="Tahoma" w:hAnsi="Tahoma"/>
                <w:color w:val="000000"/>
                <w:sz w:val="17"/>
                <w:lang w:val="de-DE"/>
              </w:rPr>
              <w:t>Rest</w:t>
            </w:r>
          </w:p>
        </w:tc>
        <w:tc>
          <w:tcPr>
            <w:tcW w:w="1023" w:type="dxa"/>
            <w:tcBorders>
              <w:top w:val="single" w:sz="5" w:space="0" w:color="000000"/>
              <w:left w:val="single" w:sz="13" w:space="0" w:color="000000"/>
              <w:bottom w:val="single" w:sz="13" w:space="0" w:color="000000"/>
              <w:right w:val="single" w:sz="13" w:space="0" w:color="000000"/>
            </w:tcBorders>
            <w:vAlign w:val="center"/>
          </w:tcPr>
          <w:p w14:paraId="64D3AB19" w14:textId="77777777" w:rsidR="00527357" w:rsidRDefault="00261AB8">
            <w:pPr>
              <w:spacing w:before="65" w:after="35" w:line="202" w:lineRule="exact"/>
              <w:ind w:right="214"/>
              <w:jc w:val="right"/>
              <w:textAlignment w:val="baseline"/>
              <w:rPr>
                <w:rFonts w:ascii="Tahoma" w:eastAsia="Tahoma" w:hAnsi="Tahoma"/>
                <w:color w:val="000000"/>
                <w:sz w:val="17"/>
                <w:lang w:val="de-DE"/>
              </w:rPr>
            </w:pPr>
            <w:r>
              <w:rPr>
                <w:rFonts w:ascii="Tahoma" w:eastAsia="Tahoma" w:hAnsi="Tahoma"/>
                <w:color w:val="000000"/>
                <w:sz w:val="17"/>
                <w:lang w:val="de-DE"/>
              </w:rPr>
              <w:t>Score</w:t>
            </w:r>
          </w:p>
        </w:tc>
        <w:tc>
          <w:tcPr>
            <w:tcW w:w="1032" w:type="dxa"/>
            <w:tcBorders>
              <w:top w:val="single" w:sz="5" w:space="0" w:color="000000"/>
              <w:left w:val="single" w:sz="13" w:space="0" w:color="000000"/>
              <w:bottom w:val="single" w:sz="13" w:space="0" w:color="000000"/>
              <w:right w:val="single" w:sz="5" w:space="0" w:color="000000"/>
            </w:tcBorders>
            <w:vAlign w:val="center"/>
          </w:tcPr>
          <w:p w14:paraId="2757C602" w14:textId="77777777" w:rsidR="00527357" w:rsidRDefault="00261AB8">
            <w:pPr>
              <w:spacing w:before="65" w:after="35" w:line="202" w:lineRule="exact"/>
              <w:ind w:right="313"/>
              <w:jc w:val="right"/>
              <w:textAlignment w:val="baseline"/>
              <w:rPr>
                <w:rFonts w:ascii="Tahoma" w:eastAsia="Tahoma" w:hAnsi="Tahoma"/>
                <w:color w:val="000000"/>
                <w:sz w:val="17"/>
                <w:lang w:val="de-DE"/>
              </w:rPr>
            </w:pPr>
            <w:r>
              <w:rPr>
                <w:rFonts w:ascii="Tahoma" w:eastAsia="Tahoma" w:hAnsi="Tahoma"/>
                <w:color w:val="000000"/>
                <w:sz w:val="17"/>
                <w:lang w:val="de-DE"/>
              </w:rPr>
              <w:t>Rest</w:t>
            </w:r>
          </w:p>
        </w:tc>
      </w:tr>
      <w:tr w:rsidR="00527357" w14:paraId="4CF92B9C" w14:textId="77777777">
        <w:trPr>
          <w:trHeight w:hRule="exact" w:val="298"/>
        </w:trPr>
        <w:tc>
          <w:tcPr>
            <w:tcW w:w="1037" w:type="dxa"/>
            <w:tcBorders>
              <w:top w:val="single" w:sz="13" w:space="0" w:color="000000"/>
              <w:left w:val="single" w:sz="5" w:space="0" w:color="000000"/>
              <w:bottom w:val="single" w:sz="5" w:space="0" w:color="000000"/>
              <w:right w:val="single" w:sz="13" w:space="0" w:color="000000"/>
            </w:tcBorders>
          </w:tcPr>
          <w:p w14:paraId="4D46F49D"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017" w:type="dxa"/>
            <w:tcBorders>
              <w:top w:val="single" w:sz="13" w:space="0" w:color="000000"/>
              <w:left w:val="single" w:sz="13" w:space="0" w:color="000000"/>
              <w:bottom w:val="single" w:sz="5" w:space="0" w:color="000000"/>
              <w:right w:val="single" w:sz="13" w:space="0" w:color="000000"/>
            </w:tcBorders>
            <w:vAlign w:val="center"/>
          </w:tcPr>
          <w:p w14:paraId="36231968" w14:textId="77777777" w:rsidR="00527357" w:rsidRDefault="00261AB8">
            <w:pPr>
              <w:spacing w:before="65" w:after="26"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501</w:t>
            </w:r>
          </w:p>
        </w:tc>
        <w:tc>
          <w:tcPr>
            <w:tcW w:w="1023" w:type="dxa"/>
            <w:tcBorders>
              <w:top w:val="single" w:sz="13" w:space="0" w:color="000000"/>
              <w:left w:val="single" w:sz="13" w:space="0" w:color="000000"/>
              <w:bottom w:val="single" w:sz="5" w:space="0" w:color="000000"/>
              <w:right w:val="single" w:sz="13" w:space="0" w:color="000000"/>
            </w:tcBorders>
          </w:tcPr>
          <w:p w14:paraId="7B92739C"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032" w:type="dxa"/>
            <w:tcBorders>
              <w:top w:val="single" w:sz="13" w:space="0" w:color="000000"/>
              <w:left w:val="single" w:sz="13" w:space="0" w:color="000000"/>
              <w:bottom w:val="single" w:sz="5" w:space="0" w:color="000000"/>
              <w:right w:val="single" w:sz="5" w:space="0" w:color="000000"/>
            </w:tcBorders>
            <w:vAlign w:val="center"/>
          </w:tcPr>
          <w:p w14:paraId="3C6A16CB" w14:textId="77777777" w:rsidR="00527357" w:rsidRDefault="00261AB8">
            <w:pPr>
              <w:spacing w:before="65" w:after="26"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501</w:t>
            </w:r>
          </w:p>
        </w:tc>
      </w:tr>
      <w:tr w:rsidR="00527357" w14:paraId="33E20CD0" w14:textId="77777777">
        <w:trPr>
          <w:trHeight w:hRule="exact" w:val="288"/>
        </w:trPr>
        <w:tc>
          <w:tcPr>
            <w:tcW w:w="1037" w:type="dxa"/>
            <w:tcBorders>
              <w:top w:val="single" w:sz="5" w:space="0" w:color="000000"/>
              <w:left w:val="single" w:sz="5" w:space="0" w:color="000000"/>
              <w:bottom w:val="single" w:sz="5" w:space="0" w:color="000000"/>
              <w:right w:val="single" w:sz="13" w:space="0" w:color="000000"/>
            </w:tcBorders>
            <w:vAlign w:val="center"/>
          </w:tcPr>
          <w:p w14:paraId="0E0ACC8D" w14:textId="77777777" w:rsidR="00527357" w:rsidRDefault="00261AB8">
            <w:pPr>
              <w:spacing w:before="55" w:after="26"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100</w:t>
            </w:r>
          </w:p>
        </w:tc>
        <w:tc>
          <w:tcPr>
            <w:tcW w:w="1017" w:type="dxa"/>
            <w:tcBorders>
              <w:top w:val="single" w:sz="5" w:space="0" w:color="000000"/>
              <w:left w:val="single" w:sz="13" w:space="0" w:color="000000"/>
              <w:bottom w:val="single" w:sz="5" w:space="0" w:color="000000"/>
              <w:right w:val="single" w:sz="13" w:space="0" w:color="000000"/>
            </w:tcBorders>
            <w:vAlign w:val="center"/>
          </w:tcPr>
          <w:p w14:paraId="4F55FEA2" w14:textId="77777777" w:rsidR="00527357" w:rsidRDefault="00261AB8">
            <w:pPr>
              <w:spacing w:before="55" w:after="26"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401</w:t>
            </w:r>
          </w:p>
        </w:tc>
        <w:tc>
          <w:tcPr>
            <w:tcW w:w="1023" w:type="dxa"/>
            <w:tcBorders>
              <w:top w:val="single" w:sz="5" w:space="0" w:color="000000"/>
              <w:left w:val="single" w:sz="13" w:space="0" w:color="000000"/>
              <w:bottom w:val="single" w:sz="5" w:space="0" w:color="000000"/>
              <w:right w:val="single" w:sz="13" w:space="0" w:color="000000"/>
            </w:tcBorders>
            <w:vAlign w:val="center"/>
          </w:tcPr>
          <w:p w14:paraId="31167CA5" w14:textId="77777777" w:rsidR="00527357" w:rsidRDefault="00261AB8">
            <w:pPr>
              <w:spacing w:before="55" w:after="26"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81</w:t>
            </w:r>
          </w:p>
        </w:tc>
        <w:tc>
          <w:tcPr>
            <w:tcW w:w="1032" w:type="dxa"/>
            <w:tcBorders>
              <w:top w:val="single" w:sz="5" w:space="0" w:color="000000"/>
              <w:left w:val="single" w:sz="13" w:space="0" w:color="000000"/>
              <w:bottom w:val="single" w:sz="5" w:space="0" w:color="000000"/>
              <w:right w:val="single" w:sz="5" w:space="0" w:color="000000"/>
            </w:tcBorders>
            <w:vAlign w:val="center"/>
          </w:tcPr>
          <w:p w14:paraId="46B8A014" w14:textId="77777777" w:rsidR="00527357" w:rsidRDefault="00261AB8">
            <w:pPr>
              <w:spacing w:before="55" w:after="26"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420</w:t>
            </w:r>
          </w:p>
        </w:tc>
      </w:tr>
      <w:tr w:rsidR="00527357" w14:paraId="685A9BB1" w14:textId="77777777">
        <w:trPr>
          <w:trHeight w:hRule="exact" w:val="297"/>
        </w:trPr>
        <w:tc>
          <w:tcPr>
            <w:tcW w:w="1037" w:type="dxa"/>
            <w:tcBorders>
              <w:top w:val="single" w:sz="5" w:space="0" w:color="000000"/>
              <w:left w:val="single" w:sz="5" w:space="0" w:color="000000"/>
              <w:bottom w:val="single" w:sz="5" w:space="0" w:color="000000"/>
              <w:right w:val="single" w:sz="13" w:space="0" w:color="000000"/>
            </w:tcBorders>
            <w:vAlign w:val="center"/>
          </w:tcPr>
          <w:p w14:paraId="02125079" w14:textId="77777777" w:rsidR="00527357" w:rsidRDefault="00261AB8">
            <w:pPr>
              <w:spacing w:before="60" w:after="21"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140</w:t>
            </w:r>
          </w:p>
        </w:tc>
        <w:tc>
          <w:tcPr>
            <w:tcW w:w="1017" w:type="dxa"/>
            <w:tcBorders>
              <w:top w:val="single" w:sz="5" w:space="0" w:color="000000"/>
              <w:left w:val="single" w:sz="13" w:space="0" w:color="000000"/>
              <w:bottom w:val="single" w:sz="5" w:space="0" w:color="000000"/>
              <w:right w:val="single" w:sz="13" w:space="0" w:color="000000"/>
            </w:tcBorders>
            <w:vAlign w:val="center"/>
          </w:tcPr>
          <w:p w14:paraId="13A5DB52" w14:textId="77777777" w:rsidR="00527357" w:rsidRDefault="00261AB8">
            <w:pPr>
              <w:spacing w:before="60" w:after="21"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261</w:t>
            </w:r>
          </w:p>
        </w:tc>
        <w:tc>
          <w:tcPr>
            <w:tcW w:w="1023" w:type="dxa"/>
            <w:tcBorders>
              <w:top w:val="single" w:sz="5" w:space="0" w:color="000000"/>
              <w:left w:val="single" w:sz="13" w:space="0" w:color="000000"/>
              <w:bottom w:val="single" w:sz="5" w:space="0" w:color="000000"/>
              <w:right w:val="single" w:sz="13" w:space="0" w:color="000000"/>
            </w:tcBorders>
            <w:vAlign w:val="center"/>
          </w:tcPr>
          <w:p w14:paraId="5CDB9675" w14:textId="77777777" w:rsidR="00527357" w:rsidRDefault="00261AB8">
            <w:pPr>
              <w:spacing w:before="60" w:after="21"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100</w:t>
            </w:r>
          </w:p>
        </w:tc>
        <w:tc>
          <w:tcPr>
            <w:tcW w:w="1032" w:type="dxa"/>
            <w:tcBorders>
              <w:top w:val="single" w:sz="5" w:space="0" w:color="000000"/>
              <w:left w:val="single" w:sz="13" w:space="0" w:color="000000"/>
              <w:bottom w:val="single" w:sz="5" w:space="0" w:color="000000"/>
              <w:right w:val="single" w:sz="5" w:space="0" w:color="000000"/>
            </w:tcBorders>
            <w:vAlign w:val="center"/>
          </w:tcPr>
          <w:p w14:paraId="6F27E3C9" w14:textId="77777777" w:rsidR="00527357" w:rsidRDefault="00261AB8">
            <w:pPr>
              <w:spacing w:before="60" w:after="21"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320</w:t>
            </w:r>
          </w:p>
        </w:tc>
      </w:tr>
      <w:tr w:rsidR="00527357" w14:paraId="3871F7F2" w14:textId="77777777">
        <w:trPr>
          <w:trHeight w:hRule="exact" w:val="288"/>
        </w:trPr>
        <w:tc>
          <w:tcPr>
            <w:tcW w:w="1037" w:type="dxa"/>
            <w:tcBorders>
              <w:top w:val="single" w:sz="5" w:space="0" w:color="000000"/>
              <w:left w:val="single" w:sz="5" w:space="0" w:color="000000"/>
              <w:bottom w:val="single" w:sz="5" w:space="0" w:color="000000"/>
              <w:right w:val="single" w:sz="13" w:space="0" w:color="000000"/>
            </w:tcBorders>
            <w:vAlign w:val="center"/>
          </w:tcPr>
          <w:p w14:paraId="7713B0EF" w14:textId="77777777" w:rsidR="00527357" w:rsidRDefault="00261AB8">
            <w:pPr>
              <w:spacing w:before="51" w:after="21"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79</w:t>
            </w:r>
          </w:p>
        </w:tc>
        <w:tc>
          <w:tcPr>
            <w:tcW w:w="1017" w:type="dxa"/>
            <w:tcBorders>
              <w:top w:val="single" w:sz="5" w:space="0" w:color="000000"/>
              <w:left w:val="single" w:sz="13" w:space="0" w:color="000000"/>
              <w:bottom w:val="single" w:sz="5" w:space="0" w:color="000000"/>
              <w:right w:val="single" w:sz="13" w:space="0" w:color="000000"/>
            </w:tcBorders>
            <w:vAlign w:val="center"/>
          </w:tcPr>
          <w:p w14:paraId="4977C6A5" w14:textId="77777777" w:rsidR="00527357" w:rsidRDefault="00261AB8">
            <w:pPr>
              <w:spacing w:before="51" w:after="21"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182</w:t>
            </w:r>
          </w:p>
        </w:tc>
        <w:tc>
          <w:tcPr>
            <w:tcW w:w="1023" w:type="dxa"/>
            <w:tcBorders>
              <w:top w:val="single" w:sz="5" w:space="0" w:color="000000"/>
              <w:left w:val="single" w:sz="13" w:space="0" w:color="000000"/>
              <w:bottom w:val="single" w:sz="5" w:space="0" w:color="000000"/>
              <w:right w:val="single" w:sz="13" w:space="0" w:color="000000"/>
            </w:tcBorders>
            <w:vAlign w:val="center"/>
          </w:tcPr>
          <w:p w14:paraId="130C9185" w14:textId="77777777" w:rsidR="00527357" w:rsidRDefault="00261AB8">
            <w:pPr>
              <w:spacing w:before="51" w:after="21"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85</w:t>
            </w:r>
          </w:p>
        </w:tc>
        <w:tc>
          <w:tcPr>
            <w:tcW w:w="1032" w:type="dxa"/>
            <w:tcBorders>
              <w:top w:val="single" w:sz="5" w:space="0" w:color="000000"/>
              <w:left w:val="single" w:sz="13" w:space="0" w:color="000000"/>
              <w:bottom w:val="single" w:sz="5" w:space="0" w:color="000000"/>
              <w:right w:val="single" w:sz="5" w:space="0" w:color="000000"/>
            </w:tcBorders>
            <w:vAlign w:val="center"/>
          </w:tcPr>
          <w:p w14:paraId="64374C2B" w14:textId="77777777" w:rsidR="00527357" w:rsidRDefault="00261AB8">
            <w:pPr>
              <w:spacing w:before="51" w:after="21"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235</w:t>
            </w:r>
          </w:p>
        </w:tc>
      </w:tr>
      <w:tr w:rsidR="00527357" w14:paraId="44DF7BAB" w14:textId="77777777">
        <w:trPr>
          <w:trHeight w:hRule="exact" w:val="293"/>
        </w:trPr>
        <w:tc>
          <w:tcPr>
            <w:tcW w:w="1037" w:type="dxa"/>
            <w:tcBorders>
              <w:top w:val="single" w:sz="5" w:space="0" w:color="000000"/>
              <w:left w:val="single" w:sz="5" w:space="0" w:color="000000"/>
              <w:bottom w:val="single" w:sz="5" w:space="0" w:color="000000"/>
              <w:right w:val="single" w:sz="13" w:space="0" w:color="000000"/>
            </w:tcBorders>
            <w:vAlign w:val="center"/>
          </w:tcPr>
          <w:p w14:paraId="0741CF17" w14:textId="77777777" w:rsidR="00527357" w:rsidRDefault="00261AB8">
            <w:pPr>
              <w:spacing w:before="56" w:after="30"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100</w:t>
            </w:r>
          </w:p>
        </w:tc>
        <w:tc>
          <w:tcPr>
            <w:tcW w:w="1017" w:type="dxa"/>
            <w:tcBorders>
              <w:top w:val="single" w:sz="5" w:space="0" w:color="000000"/>
              <w:left w:val="single" w:sz="13" w:space="0" w:color="000000"/>
              <w:bottom w:val="single" w:sz="5" w:space="0" w:color="000000"/>
              <w:right w:val="single" w:sz="13" w:space="0" w:color="000000"/>
            </w:tcBorders>
            <w:vAlign w:val="center"/>
          </w:tcPr>
          <w:p w14:paraId="02B26679" w14:textId="77777777" w:rsidR="00527357" w:rsidRDefault="00261AB8">
            <w:pPr>
              <w:spacing w:before="56" w:after="30"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82</w:t>
            </w:r>
          </w:p>
        </w:tc>
        <w:tc>
          <w:tcPr>
            <w:tcW w:w="1023" w:type="dxa"/>
            <w:tcBorders>
              <w:top w:val="single" w:sz="5" w:space="0" w:color="000000"/>
              <w:left w:val="single" w:sz="13" w:space="0" w:color="000000"/>
              <w:bottom w:val="single" w:sz="5" w:space="0" w:color="000000"/>
              <w:right w:val="single" w:sz="13" w:space="0" w:color="000000"/>
            </w:tcBorders>
            <w:vAlign w:val="center"/>
          </w:tcPr>
          <w:p w14:paraId="1111DD84" w14:textId="77777777" w:rsidR="00527357" w:rsidRDefault="00261AB8">
            <w:pPr>
              <w:spacing w:before="56" w:after="30"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54</w:t>
            </w:r>
          </w:p>
        </w:tc>
        <w:tc>
          <w:tcPr>
            <w:tcW w:w="1032" w:type="dxa"/>
            <w:tcBorders>
              <w:top w:val="single" w:sz="5" w:space="0" w:color="000000"/>
              <w:left w:val="single" w:sz="13" w:space="0" w:color="000000"/>
              <w:bottom w:val="single" w:sz="5" w:space="0" w:color="000000"/>
              <w:right w:val="single" w:sz="5" w:space="0" w:color="000000"/>
            </w:tcBorders>
            <w:vAlign w:val="center"/>
          </w:tcPr>
          <w:p w14:paraId="756BD536" w14:textId="77777777" w:rsidR="00527357" w:rsidRDefault="00261AB8">
            <w:pPr>
              <w:spacing w:before="56" w:after="30"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181</w:t>
            </w:r>
          </w:p>
        </w:tc>
      </w:tr>
      <w:tr w:rsidR="00527357" w14:paraId="7383E43C" w14:textId="77777777">
        <w:trPr>
          <w:trHeight w:hRule="exact" w:val="288"/>
        </w:trPr>
        <w:tc>
          <w:tcPr>
            <w:tcW w:w="1037" w:type="dxa"/>
            <w:tcBorders>
              <w:top w:val="single" w:sz="5" w:space="0" w:color="000000"/>
              <w:left w:val="single" w:sz="5" w:space="0" w:color="000000"/>
              <w:bottom w:val="single" w:sz="5" w:space="0" w:color="000000"/>
              <w:right w:val="single" w:sz="13" w:space="0" w:color="000000"/>
            </w:tcBorders>
            <w:vAlign w:val="center"/>
          </w:tcPr>
          <w:p w14:paraId="4C981D1F" w14:textId="77777777" w:rsidR="00527357" w:rsidRDefault="00261AB8">
            <w:pPr>
              <w:spacing w:before="51" w:after="30"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50</w:t>
            </w:r>
          </w:p>
        </w:tc>
        <w:tc>
          <w:tcPr>
            <w:tcW w:w="1017" w:type="dxa"/>
            <w:tcBorders>
              <w:top w:val="single" w:sz="5" w:space="0" w:color="000000"/>
              <w:left w:val="single" w:sz="13" w:space="0" w:color="000000"/>
              <w:bottom w:val="single" w:sz="5" w:space="0" w:color="000000"/>
              <w:right w:val="single" w:sz="13" w:space="0" w:color="000000"/>
            </w:tcBorders>
            <w:vAlign w:val="center"/>
          </w:tcPr>
          <w:p w14:paraId="02A20B7A" w14:textId="77777777" w:rsidR="00527357" w:rsidRDefault="00261AB8">
            <w:pPr>
              <w:spacing w:before="51" w:after="30"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32</w:t>
            </w:r>
          </w:p>
        </w:tc>
        <w:tc>
          <w:tcPr>
            <w:tcW w:w="1023" w:type="dxa"/>
            <w:tcBorders>
              <w:top w:val="single" w:sz="5" w:space="0" w:color="000000"/>
              <w:left w:val="single" w:sz="13" w:space="0" w:color="000000"/>
              <w:bottom w:val="single" w:sz="5" w:space="0" w:color="000000"/>
              <w:right w:val="single" w:sz="13" w:space="0" w:color="000000"/>
            </w:tcBorders>
            <w:vAlign w:val="center"/>
          </w:tcPr>
          <w:p w14:paraId="1D9EF94D" w14:textId="77777777" w:rsidR="00527357" w:rsidRDefault="00261AB8">
            <w:pPr>
              <w:spacing w:before="51" w:after="30"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100</w:t>
            </w:r>
          </w:p>
        </w:tc>
        <w:tc>
          <w:tcPr>
            <w:tcW w:w="1032" w:type="dxa"/>
            <w:tcBorders>
              <w:top w:val="single" w:sz="5" w:space="0" w:color="000000"/>
              <w:left w:val="single" w:sz="13" w:space="0" w:color="000000"/>
              <w:bottom w:val="single" w:sz="5" w:space="0" w:color="000000"/>
              <w:right w:val="single" w:sz="5" w:space="0" w:color="000000"/>
            </w:tcBorders>
            <w:vAlign w:val="center"/>
          </w:tcPr>
          <w:p w14:paraId="76CEB85E" w14:textId="77777777" w:rsidR="00527357" w:rsidRDefault="00261AB8">
            <w:pPr>
              <w:spacing w:before="51" w:after="30"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81</w:t>
            </w:r>
          </w:p>
        </w:tc>
      </w:tr>
      <w:tr w:rsidR="00527357" w14:paraId="6214BE28" w14:textId="77777777">
        <w:trPr>
          <w:trHeight w:hRule="exact" w:val="293"/>
        </w:trPr>
        <w:tc>
          <w:tcPr>
            <w:tcW w:w="1037" w:type="dxa"/>
            <w:tcBorders>
              <w:top w:val="single" w:sz="5" w:space="0" w:color="000000"/>
              <w:left w:val="single" w:sz="5" w:space="0" w:color="000000"/>
              <w:bottom w:val="single" w:sz="5" w:space="0" w:color="000000"/>
              <w:right w:val="single" w:sz="13" w:space="0" w:color="000000"/>
            </w:tcBorders>
            <w:vAlign w:val="center"/>
          </w:tcPr>
          <w:p w14:paraId="25D7B5D4" w14:textId="77777777" w:rsidR="00527357" w:rsidRDefault="00261AB8">
            <w:pPr>
              <w:spacing w:before="56" w:after="25"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16</w:t>
            </w:r>
          </w:p>
        </w:tc>
        <w:tc>
          <w:tcPr>
            <w:tcW w:w="1017" w:type="dxa"/>
            <w:tcBorders>
              <w:top w:val="single" w:sz="5" w:space="0" w:color="000000"/>
              <w:left w:val="single" w:sz="13" w:space="0" w:color="000000"/>
              <w:bottom w:val="single" w:sz="5" w:space="0" w:color="000000"/>
              <w:right w:val="single" w:sz="13" w:space="0" w:color="000000"/>
            </w:tcBorders>
            <w:vAlign w:val="center"/>
          </w:tcPr>
          <w:p w14:paraId="5F674C5F" w14:textId="77777777" w:rsidR="00527357" w:rsidRDefault="00261AB8">
            <w:pPr>
              <w:spacing w:before="56" w:after="25"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16</w:t>
            </w:r>
          </w:p>
        </w:tc>
        <w:tc>
          <w:tcPr>
            <w:tcW w:w="1023" w:type="dxa"/>
            <w:tcBorders>
              <w:top w:val="single" w:sz="5" w:space="0" w:color="000000"/>
              <w:left w:val="single" w:sz="13" w:space="0" w:color="000000"/>
              <w:bottom w:val="single" w:sz="5" w:space="0" w:color="000000"/>
              <w:right w:val="single" w:sz="13" w:space="0" w:color="000000"/>
            </w:tcBorders>
            <w:vAlign w:val="center"/>
          </w:tcPr>
          <w:p w14:paraId="18E9C7DC" w14:textId="77777777" w:rsidR="00527357" w:rsidRDefault="00261AB8">
            <w:pPr>
              <w:spacing w:before="56" w:after="25" w:line="202" w:lineRule="exact"/>
              <w:ind w:right="34"/>
              <w:jc w:val="right"/>
              <w:textAlignment w:val="baseline"/>
              <w:rPr>
                <w:rFonts w:ascii="Tahoma" w:eastAsia="Tahoma" w:hAnsi="Tahoma"/>
                <w:color w:val="000000"/>
                <w:sz w:val="17"/>
                <w:lang w:val="de-DE"/>
              </w:rPr>
            </w:pPr>
            <w:r>
              <w:rPr>
                <w:rFonts w:ascii="Tahoma" w:eastAsia="Tahoma" w:hAnsi="Tahoma"/>
                <w:color w:val="000000"/>
                <w:sz w:val="17"/>
                <w:lang w:val="de-DE"/>
              </w:rPr>
              <w:t>63</w:t>
            </w:r>
          </w:p>
        </w:tc>
        <w:tc>
          <w:tcPr>
            <w:tcW w:w="1032" w:type="dxa"/>
            <w:tcBorders>
              <w:top w:val="single" w:sz="5" w:space="0" w:color="000000"/>
              <w:left w:val="single" w:sz="13" w:space="0" w:color="000000"/>
              <w:bottom w:val="single" w:sz="5" w:space="0" w:color="000000"/>
              <w:right w:val="single" w:sz="5" w:space="0" w:color="000000"/>
            </w:tcBorders>
            <w:vAlign w:val="center"/>
          </w:tcPr>
          <w:p w14:paraId="5BA4F340" w14:textId="77777777" w:rsidR="00527357" w:rsidRDefault="00261AB8">
            <w:pPr>
              <w:spacing w:before="56" w:after="25" w:line="202" w:lineRule="exact"/>
              <w:ind w:right="43"/>
              <w:jc w:val="right"/>
              <w:textAlignment w:val="baseline"/>
              <w:rPr>
                <w:rFonts w:ascii="Tahoma" w:eastAsia="Tahoma" w:hAnsi="Tahoma"/>
                <w:color w:val="000000"/>
                <w:sz w:val="17"/>
                <w:lang w:val="de-DE"/>
              </w:rPr>
            </w:pPr>
            <w:r>
              <w:rPr>
                <w:rFonts w:ascii="Tahoma" w:eastAsia="Tahoma" w:hAnsi="Tahoma"/>
                <w:color w:val="000000"/>
                <w:sz w:val="17"/>
                <w:lang w:val="de-DE"/>
              </w:rPr>
              <w:t>18</w:t>
            </w:r>
          </w:p>
        </w:tc>
      </w:tr>
      <w:tr w:rsidR="00527357" w14:paraId="40B871B8" w14:textId="77777777">
        <w:trPr>
          <w:trHeight w:hRule="exact" w:val="293"/>
        </w:trPr>
        <w:tc>
          <w:tcPr>
            <w:tcW w:w="1037" w:type="dxa"/>
            <w:tcBorders>
              <w:top w:val="single" w:sz="5" w:space="0" w:color="000000"/>
              <w:left w:val="single" w:sz="5" w:space="0" w:color="000000"/>
              <w:bottom w:val="single" w:sz="5" w:space="0" w:color="000000"/>
              <w:right w:val="single" w:sz="13" w:space="0" w:color="000000"/>
            </w:tcBorders>
            <w:vAlign w:val="center"/>
          </w:tcPr>
          <w:p w14:paraId="50CFF18D" w14:textId="77777777" w:rsidR="00527357" w:rsidRDefault="00261AB8">
            <w:pPr>
              <w:spacing w:before="51" w:after="39" w:line="202" w:lineRule="exact"/>
              <w:ind w:right="39"/>
              <w:jc w:val="right"/>
              <w:textAlignment w:val="baseline"/>
              <w:rPr>
                <w:rFonts w:ascii="Tahoma" w:eastAsia="Tahoma" w:hAnsi="Tahoma"/>
                <w:color w:val="000000"/>
                <w:sz w:val="17"/>
                <w:lang w:val="de-DE"/>
              </w:rPr>
            </w:pPr>
            <w:r>
              <w:rPr>
                <w:rFonts w:ascii="Tahoma" w:eastAsia="Tahoma" w:hAnsi="Tahoma"/>
                <w:color w:val="000000"/>
                <w:sz w:val="17"/>
                <w:lang w:val="de-DE"/>
              </w:rPr>
              <w:t>16</w:t>
            </w:r>
          </w:p>
        </w:tc>
        <w:tc>
          <w:tcPr>
            <w:tcW w:w="1017" w:type="dxa"/>
            <w:tcBorders>
              <w:top w:val="single" w:sz="5" w:space="0" w:color="000000"/>
              <w:left w:val="single" w:sz="13" w:space="0" w:color="000000"/>
              <w:bottom w:val="single" w:sz="5" w:space="0" w:color="000000"/>
              <w:right w:val="single" w:sz="13" w:space="0" w:color="000000"/>
            </w:tcBorders>
            <w:vAlign w:val="center"/>
          </w:tcPr>
          <w:p w14:paraId="54729313" w14:textId="77777777" w:rsidR="00527357" w:rsidRDefault="00261AB8">
            <w:pPr>
              <w:spacing w:before="51" w:after="39" w:line="202" w:lineRule="exact"/>
              <w:ind w:right="38"/>
              <w:jc w:val="right"/>
              <w:textAlignment w:val="baseline"/>
              <w:rPr>
                <w:rFonts w:ascii="Tahoma" w:eastAsia="Tahoma" w:hAnsi="Tahoma"/>
                <w:color w:val="000000"/>
                <w:sz w:val="17"/>
                <w:lang w:val="de-DE"/>
              </w:rPr>
            </w:pPr>
            <w:r>
              <w:rPr>
                <w:rFonts w:ascii="Tahoma" w:eastAsia="Tahoma" w:hAnsi="Tahoma"/>
                <w:color w:val="000000"/>
                <w:sz w:val="17"/>
                <w:lang w:val="de-DE"/>
              </w:rPr>
              <w:t xml:space="preserve">Garne </w:t>
            </w:r>
            <w:proofErr w:type="spellStart"/>
            <w:r>
              <w:rPr>
                <w:rFonts w:ascii="Tahoma" w:eastAsia="Tahoma" w:hAnsi="Tahoma"/>
                <w:color w:val="000000"/>
                <w:sz w:val="17"/>
                <w:lang w:val="de-DE"/>
              </w:rPr>
              <w:t>shot</w:t>
            </w:r>
            <w:proofErr w:type="spellEnd"/>
          </w:p>
        </w:tc>
        <w:tc>
          <w:tcPr>
            <w:tcW w:w="1023" w:type="dxa"/>
            <w:tcBorders>
              <w:top w:val="single" w:sz="5" w:space="0" w:color="000000"/>
              <w:left w:val="single" w:sz="13" w:space="0" w:color="000000"/>
              <w:bottom w:val="single" w:sz="5" w:space="0" w:color="000000"/>
              <w:right w:val="single" w:sz="13" w:space="0" w:color="000000"/>
            </w:tcBorders>
          </w:tcPr>
          <w:p w14:paraId="4A812C79"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032" w:type="dxa"/>
            <w:tcBorders>
              <w:top w:val="single" w:sz="5" w:space="0" w:color="000000"/>
              <w:left w:val="single" w:sz="13" w:space="0" w:color="000000"/>
              <w:bottom w:val="single" w:sz="5" w:space="0" w:color="000000"/>
              <w:right w:val="single" w:sz="5" w:space="0" w:color="000000"/>
            </w:tcBorders>
          </w:tcPr>
          <w:p w14:paraId="5893FF5D"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bl>
    <w:p w14:paraId="7EEF7F00" w14:textId="77777777" w:rsidR="00527357" w:rsidRDefault="00527357">
      <w:pPr>
        <w:spacing w:after="256" w:line="20" w:lineRule="exact"/>
      </w:pPr>
    </w:p>
    <w:p w14:paraId="44E81710" w14:textId="77777777" w:rsidR="00527357" w:rsidRDefault="00261AB8">
      <w:pPr>
        <w:numPr>
          <w:ilvl w:val="0"/>
          <w:numId w:val="7"/>
        </w:numPr>
        <w:tabs>
          <w:tab w:val="clear" w:pos="360"/>
          <w:tab w:val="left" w:pos="648"/>
        </w:tabs>
        <w:spacing w:line="229" w:lineRule="exact"/>
        <w:ind w:left="648"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Tafel (oder elektronischen Scoreboards) müssen für den Spieler deutlich sichtbar rechts oder links neben dem Board angebracht sein. Der Punktestand muss für den Spieler deutlich lesbar vom Schreiber bzw. </w:t>
      </w:r>
      <w:proofErr w:type="spellStart"/>
      <w:r>
        <w:rPr>
          <w:rFonts w:ascii="Tahoma" w:eastAsia="Tahoma" w:hAnsi="Tahoma"/>
          <w:color w:val="000000"/>
          <w:sz w:val="17"/>
          <w:lang w:val="de-DE"/>
        </w:rPr>
        <w:t>Boardschiedsrichter</w:t>
      </w:r>
      <w:proofErr w:type="spellEnd"/>
      <w:r>
        <w:rPr>
          <w:rFonts w:ascii="Tahoma" w:eastAsia="Tahoma" w:hAnsi="Tahoma"/>
          <w:color w:val="000000"/>
          <w:sz w:val="17"/>
          <w:lang w:val="de-DE"/>
        </w:rPr>
        <w:t xml:space="preserve"> notiert werden.</w:t>
      </w:r>
    </w:p>
    <w:p w14:paraId="16C9A897" w14:textId="77777777" w:rsidR="00527357" w:rsidRDefault="00261AB8">
      <w:pPr>
        <w:numPr>
          <w:ilvl w:val="0"/>
          <w:numId w:val="7"/>
        </w:numPr>
        <w:tabs>
          <w:tab w:val="clear" w:pos="360"/>
          <w:tab w:val="left" w:pos="648"/>
        </w:tabs>
        <w:spacing w:before="1" w:line="245"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Die einzige Person, die während eines Spiels dem Spieler Auskunft über seine Restpunktzahl geben darf, ist der Schreiber. Diese darf nur als tatsächliche Punktzahl genannt werden (z.B. „40"; nicht: „Doppel 20").</w:t>
      </w:r>
    </w:p>
    <w:p w14:paraId="51557249" w14:textId="79B07847" w:rsidR="00527357" w:rsidRDefault="00261AB8">
      <w:pPr>
        <w:numPr>
          <w:ilvl w:val="0"/>
          <w:numId w:val="7"/>
        </w:numPr>
        <w:tabs>
          <w:tab w:val="clear" w:pos="360"/>
          <w:tab w:val="left" w:pos="648"/>
        </w:tabs>
        <w:spacing w:line="245" w:lineRule="exact"/>
        <w:ind w:left="648" w:hanging="360"/>
        <w:textAlignment w:val="baseline"/>
        <w:rPr>
          <w:rFonts w:ascii="Tahoma" w:eastAsia="Tahoma" w:hAnsi="Tahoma"/>
          <w:color w:val="000000"/>
          <w:spacing w:val="3"/>
          <w:sz w:val="17"/>
          <w:lang w:val="de-DE"/>
        </w:rPr>
      </w:pPr>
      <w:r>
        <w:rPr>
          <w:rFonts w:ascii="Tahoma" w:eastAsia="Tahoma" w:hAnsi="Tahoma"/>
          <w:color w:val="000000"/>
          <w:spacing w:val="3"/>
          <w:sz w:val="17"/>
          <w:lang w:val="de-DE"/>
        </w:rPr>
        <w:t>Der Spieler, der zuerst seine Punktzahl</w:t>
      </w:r>
      <w:r w:rsidR="0086249B">
        <w:rPr>
          <w:rFonts w:ascii="Tahoma" w:eastAsia="Tahoma" w:hAnsi="Tahoma"/>
          <w:color w:val="000000"/>
          <w:spacing w:val="3"/>
          <w:sz w:val="17"/>
          <w:lang w:val="de-DE"/>
        </w:rPr>
        <w:t xml:space="preserve"> </w:t>
      </w:r>
      <w:r>
        <w:rPr>
          <w:rFonts w:ascii="Tahoma" w:eastAsia="Tahoma" w:hAnsi="Tahoma"/>
          <w:color w:val="000000"/>
          <w:spacing w:val="3"/>
          <w:sz w:val="17"/>
          <w:lang w:val="de-DE"/>
        </w:rPr>
        <w:t xml:space="preserve">durch Treffen des benötigten Doppels auf </w:t>
      </w:r>
      <w:proofErr w:type="spellStart"/>
      <w:r>
        <w:rPr>
          <w:rFonts w:ascii="Tahoma" w:eastAsia="Tahoma" w:hAnsi="Tahoma"/>
          <w:color w:val="000000"/>
          <w:spacing w:val="3"/>
          <w:sz w:val="17"/>
          <w:lang w:val="de-DE"/>
        </w:rPr>
        <w:t>Null</w:t>
      </w:r>
      <w:proofErr w:type="spellEnd"/>
      <w:r>
        <w:rPr>
          <w:rFonts w:ascii="Tahoma" w:eastAsia="Tahoma" w:hAnsi="Tahoma"/>
          <w:color w:val="000000"/>
          <w:spacing w:val="3"/>
          <w:sz w:val="17"/>
          <w:lang w:val="de-DE"/>
        </w:rPr>
        <w:t xml:space="preserve"> reduziert, ist Gewinner des Legs.</w:t>
      </w:r>
    </w:p>
    <w:p w14:paraId="560E34A8" w14:textId="77777777" w:rsidR="00527357" w:rsidRDefault="00261AB8">
      <w:pPr>
        <w:numPr>
          <w:ilvl w:val="0"/>
          <w:numId w:val="7"/>
        </w:numPr>
        <w:tabs>
          <w:tab w:val="clear" w:pos="360"/>
          <w:tab w:val="left" w:pos="648"/>
        </w:tabs>
        <w:spacing w:line="242"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 xml:space="preserve">Der Schreiber ist Obmann für Streitigkeiten, die während des von ihm geschriebenen Spiels entstehen. Er kann bei Bedarf mit den beteiligten </w:t>
      </w:r>
      <w:proofErr w:type="spellStart"/>
      <w:r>
        <w:rPr>
          <w:rFonts w:ascii="Tahoma" w:eastAsia="Tahoma" w:hAnsi="Tahoma"/>
          <w:color w:val="000000"/>
          <w:sz w:val="17"/>
          <w:lang w:val="de-DE"/>
        </w:rPr>
        <w:t>Teamcaptains</w:t>
      </w:r>
      <w:proofErr w:type="spellEnd"/>
      <w:r>
        <w:rPr>
          <w:rFonts w:ascii="Tahoma" w:eastAsia="Tahoma" w:hAnsi="Tahoma"/>
          <w:color w:val="000000"/>
          <w:sz w:val="17"/>
          <w:lang w:val="de-DE"/>
        </w:rPr>
        <w:t xml:space="preserve"> Rücksprache halten, bevor er eine Entscheidung trifft.</w:t>
      </w:r>
    </w:p>
    <w:p w14:paraId="7A06FE93" w14:textId="77777777" w:rsidR="00527357" w:rsidRDefault="00261AB8">
      <w:pPr>
        <w:spacing w:before="286" w:line="203" w:lineRule="exact"/>
        <w:textAlignment w:val="baseline"/>
        <w:rPr>
          <w:rFonts w:ascii="Tahoma" w:eastAsia="Tahoma" w:hAnsi="Tahoma"/>
          <w:b/>
          <w:color w:val="000000"/>
          <w:spacing w:val="-5"/>
          <w:sz w:val="17"/>
          <w:lang w:val="de-DE"/>
        </w:rPr>
      </w:pPr>
      <w:r>
        <w:rPr>
          <w:rFonts w:ascii="Tahoma" w:eastAsia="Tahoma" w:hAnsi="Tahoma"/>
          <w:b/>
          <w:color w:val="000000"/>
          <w:spacing w:val="-5"/>
          <w:sz w:val="17"/>
          <w:lang w:val="de-DE"/>
        </w:rPr>
        <w:t>§5 — Dartboards</w:t>
      </w:r>
    </w:p>
    <w:p w14:paraId="79613CAB" w14:textId="77777777" w:rsidR="00527357" w:rsidRDefault="00261AB8">
      <w:pPr>
        <w:numPr>
          <w:ilvl w:val="0"/>
          <w:numId w:val="8"/>
        </w:numPr>
        <w:tabs>
          <w:tab w:val="clear" w:pos="360"/>
          <w:tab w:val="left" w:pos="648"/>
        </w:tabs>
        <w:spacing w:before="41" w:line="204"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Alle Dartboards müssen vom Typ </w:t>
      </w:r>
      <w:proofErr w:type="spellStart"/>
      <w:r>
        <w:rPr>
          <w:rFonts w:ascii="Tahoma" w:eastAsia="Tahoma" w:hAnsi="Tahoma"/>
          <w:color w:val="000000"/>
          <w:spacing w:val="4"/>
          <w:sz w:val="17"/>
          <w:lang w:val="de-DE"/>
        </w:rPr>
        <w:t>Bristle</w:t>
      </w:r>
      <w:proofErr w:type="spellEnd"/>
      <w:r>
        <w:rPr>
          <w:rFonts w:ascii="Tahoma" w:eastAsia="Tahoma" w:hAnsi="Tahoma"/>
          <w:color w:val="000000"/>
          <w:spacing w:val="4"/>
          <w:sz w:val="17"/>
          <w:lang w:val="de-DE"/>
        </w:rPr>
        <w:t xml:space="preserve"> sein.</w:t>
      </w:r>
    </w:p>
    <w:p w14:paraId="22616249" w14:textId="77777777" w:rsidR="00527357" w:rsidRDefault="00261AB8">
      <w:pPr>
        <w:numPr>
          <w:ilvl w:val="0"/>
          <w:numId w:val="8"/>
        </w:numPr>
        <w:tabs>
          <w:tab w:val="clear" w:pos="360"/>
          <w:tab w:val="left" w:pos="648"/>
        </w:tabs>
        <w:spacing w:before="41" w:line="204" w:lineRule="exact"/>
        <w:ind w:left="648"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Alle Dartboards müssen die Segmente „1- 20" („Clock Pattern") enthalten.</w:t>
      </w:r>
    </w:p>
    <w:p w14:paraId="0D044F3B" w14:textId="77777777" w:rsidR="00527357" w:rsidRDefault="00261AB8">
      <w:pPr>
        <w:numPr>
          <w:ilvl w:val="0"/>
          <w:numId w:val="8"/>
        </w:numPr>
        <w:tabs>
          <w:tab w:val="clear" w:pos="360"/>
          <w:tab w:val="left" w:pos="648"/>
        </w:tabs>
        <w:spacing w:before="41" w:line="204"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Im inneren Ring zählt die getroffene Zahl dreifach (Triple).</w:t>
      </w:r>
    </w:p>
    <w:p w14:paraId="7960538F" w14:textId="77777777" w:rsidR="00527357" w:rsidRDefault="00261AB8">
      <w:pPr>
        <w:numPr>
          <w:ilvl w:val="0"/>
          <w:numId w:val="8"/>
        </w:numPr>
        <w:tabs>
          <w:tab w:val="clear" w:pos="360"/>
          <w:tab w:val="left" w:pos="648"/>
        </w:tabs>
        <w:spacing w:before="41" w:line="203"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Im äußeren Ring zählt die getroffene Zahl doppelt (Double).</w:t>
      </w:r>
    </w:p>
    <w:p w14:paraId="7F729FF0" w14:textId="77777777" w:rsidR="00527357" w:rsidRDefault="00261AB8">
      <w:pPr>
        <w:numPr>
          <w:ilvl w:val="0"/>
          <w:numId w:val="8"/>
        </w:numPr>
        <w:tabs>
          <w:tab w:val="clear" w:pos="360"/>
          <w:tab w:val="left" w:pos="648"/>
        </w:tabs>
        <w:spacing w:before="42" w:line="203"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Der äußere Teil des Zentrums zählt 25 Punkte (Ring).</w:t>
      </w:r>
    </w:p>
    <w:p w14:paraId="6B6EB84A" w14:textId="77777777" w:rsidR="00527357" w:rsidRDefault="00261AB8">
      <w:pPr>
        <w:numPr>
          <w:ilvl w:val="0"/>
          <w:numId w:val="8"/>
        </w:numPr>
        <w:tabs>
          <w:tab w:val="clear" w:pos="360"/>
          <w:tab w:val="left" w:pos="648"/>
        </w:tabs>
        <w:spacing w:before="41" w:line="204"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Das Zentrum zählt 50 Punkte (</w:t>
      </w:r>
      <w:proofErr w:type="spellStart"/>
      <w:r>
        <w:rPr>
          <w:rFonts w:ascii="Tahoma" w:eastAsia="Tahoma" w:hAnsi="Tahoma"/>
          <w:color w:val="000000"/>
          <w:spacing w:val="4"/>
          <w:sz w:val="17"/>
          <w:lang w:val="de-DE"/>
        </w:rPr>
        <w:t>Bull's</w:t>
      </w:r>
      <w:proofErr w:type="spellEnd"/>
      <w:r>
        <w:rPr>
          <w:rFonts w:ascii="Tahoma" w:eastAsia="Tahoma" w:hAnsi="Tahoma"/>
          <w:color w:val="000000"/>
          <w:spacing w:val="4"/>
          <w:sz w:val="17"/>
          <w:lang w:val="de-DE"/>
        </w:rPr>
        <w:t xml:space="preserve"> Eye) und ist ein Doppel.</w:t>
      </w:r>
    </w:p>
    <w:p w14:paraId="11A0E3B3" w14:textId="77777777" w:rsidR="00527357" w:rsidRDefault="00261AB8">
      <w:pPr>
        <w:numPr>
          <w:ilvl w:val="0"/>
          <w:numId w:val="8"/>
        </w:numPr>
        <w:tabs>
          <w:tab w:val="clear" w:pos="360"/>
          <w:tab w:val="left" w:pos="648"/>
        </w:tabs>
        <w:spacing w:line="242" w:lineRule="exact"/>
        <w:ind w:left="648" w:right="648" w:hanging="360"/>
        <w:textAlignment w:val="baseline"/>
        <w:rPr>
          <w:rFonts w:ascii="Tahoma" w:eastAsia="Tahoma" w:hAnsi="Tahoma"/>
          <w:color w:val="000000"/>
          <w:sz w:val="17"/>
          <w:lang w:val="de-DE"/>
        </w:rPr>
      </w:pPr>
      <w:r>
        <w:rPr>
          <w:rFonts w:ascii="Tahoma" w:eastAsia="Tahoma" w:hAnsi="Tahoma"/>
          <w:color w:val="000000"/>
          <w:sz w:val="17"/>
          <w:lang w:val="de-DE"/>
        </w:rPr>
        <w:t>Alle Drähte, welche Segmente trennen (Double, Triple usw.) und zusammen die „Spinne" (Spider) bilden, müssen flach am Dartboard angebracht sein.</w:t>
      </w:r>
    </w:p>
    <w:p w14:paraId="644C0465" w14:textId="77777777" w:rsidR="00527357" w:rsidRDefault="00261AB8">
      <w:pPr>
        <w:numPr>
          <w:ilvl w:val="0"/>
          <w:numId w:val="8"/>
        </w:numPr>
        <w:tabs>
          <w:tab w:val="clear" w:pos="360"/>
          <w:tab w:val="left" w:pos="648"/>
        </w:tabs>
        <w:spacing w:line="244" w:lineRule="exact"/>
        <w:ind w:left="648" w:hanging="360"/>
        <w:textAlignment w:val="baseline"/>
        <w:rPr>
          <w:rFonts w:ascii="Tahoma" w:eastAsia="Tahoma" w:hAnsi="Tahoma"/>
          <w:color w:val="000000"/>
          <w:sz w:val="17"/>
          <w:lang w:val="de-DE"/>
        </w:rPr>
      </w:pPr>
      <w:r>
        <w:rPr>
          <w:rFonts w:ascii="Tahoma" w:eastAsia="Tahoma" w:hAnsi="Tahoma"/>
          <w:color w:val="000000"/>
          <w:sz w:val="17"/>
          <w:lang w:val="de-DE"/>
        </w:rPr>
        <w:t xml:space="preserve">Das Dartboard muss derart befestigt sein, dass die senkrecht gemessene Höhe von der Mitte des </w:t>
      </w:r>
      <w:proofErr w:type="spellStart"/>
      <w:r>
        <w:rPr>
          <w:rFonts w:ascii="Tahoma" w:eastAsia="Tahoma" w:hAnsi="Tahoma"/>
          <w:color w:val="000000"/>
          <w:sz w:val="17"/>
          <w:lang w:val="de-DE"/>
        </w:rPr>
        <w:t>Bull's</w:t>
      </w:r>
      <w:proofErr w:type="spellEnd"/>
      <w:r>
        <w:rPr>
          <w:rFonts w:ascii="Tahoma" w:eastAsia="Tahoma" w:hAnsi="Tahoma"/>
          <w:color w:val="000000"/>
          <w:sz w:val="17"/>
          <w:lang w:val="de-DE"/>
        </w:rPr>
        <w:t xml:space="preserve"> Eye bis zu einem Punkt, der auf gleicher Höhe mit dem Abwurfpunkt hinter der Standleiste (Oche) liegt, 1,73 m beträgt.</w:t>
      </w:r>
    </w:p>
    <w:p w14:paraId="535183A3" w14:textId="77777777" w:rsidR="00527357" w:rsidRDefault="00261AB8">
      <w:pPr>
        <w:numPr>
          <w:ilvl w:val="0"/>
          <w:numId w:val="8"/>
        </w:numPr>
        <w:tabs>
          <w:tab w:val="clear" w:pos="360"/>
          <w:tab w:val="left" w:pos="648"/>
        </w:tabs>
        <w:spacing w:before="42" w:after="240" w:line="203"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Das Dartboard muss so befestigt sein, dass das Segment der 20 schwarz ist und die obere Mitte bezeichnet.</w:t>
      </w:r>
    </w:p>
    <w:p w14:paraId="7933E219" w14:textId="77777777" w:rsidR="00527357" w:rsidRDefault="00261AB8">
      <w:pPr>
        <w:pBdr>
          <w:left w:val="single" w:sz="5" w:space="0" w:color="000000"/>
          <w:right w:val="single" w:sz="5" w:space="0" w:color="000000"/>
        </w:pBdr>
        <w:shd w:val="solid" w:color="C8C8C8" w:fill="C8C8C8"/>
        <w:spacing w:line="202" w:lineRule="exact"/>
        <w:ind w:left="1556" w:right="1656"/>
        <w:jc w:val="center"/>
        <w:textAlignment w:val="baseline"/>
        <w:rPr>
          <w:rFonts w:ascii="Tahoma" w:eastAsia="Tahoma" w:hAnsi="Tahoma"/>
          <w:color w:val="000000"/>
          <w:spacing w:val="12"/>
          <w:sz w:val="17"/>
          <w:lang w:val="de-DE"/>
        </w:rPr>
      </w:pPr>
      <w:r>
        <w:rPr>
          <w:rFonts w:ascii="Tahoma" w:eastAsia="Tahoma" w:hAnsi="Tahoma"/>
          <w:color w:val="000000"/>
          <w:spacing w:val="12"/>
          <w:sz w:val="17"/>
          <w:lang w:val="de-DE"/>
        </w:rPr>
        <w:t>Standardmaße des Dartboards</w:t>
      </w:r>
    </w:p>
    <w:p w14:paraId="5675C9C6" w14:textId="77777777" w:rsidR="00527357" w:rsidRDefault="00000000">
      <w:pPr>
        <w:tabs>
          <w:tab w:val="left" w:pos="5904"/>
        </w:tabs>
        <w:spacing w:before="12" w:line="209" w:lineRule="exact"/>
        <w:ind w:left="1656"/>
        <w:textAlignment w:val="baseline"/>
        <w:rPr>
          <w:rFonts w:ascii="Tahoma" w:eastAsia="Tahoma" w:hAnsi="Tahoma"/>
          <w:color w:val="000000"/>
          <w:sz w:val="17"/>
          <w:lang w:val="de-DE"/>
        </w:rPr>
      </w:pPr>
      <w:r>
        <w:rPr>
          <w:noProof/>
        </w:rPr>
        <w:pict w14:anchorId="41966C10">
          <v:shape id="_x0000_s2116" type="#_x0000_t202" style="position:absolute;left:0;text-align:left;margin-left:397.7pt;margin-top:627.85pt;width:57pt;height:87.6pt;z-index:-251600896;mso-wrap-distance-left:0;mso-wrap-distance-right:88.9pt;mso-position-horizontal-relative:page;mso-position-vertical-relative:page" filled="f" stroked="f">
            <v:textbox inset="0,0,0,0">
              <w:txbxContent>
                <w:p w14:paraId="49FC04FB" w14:textId="77777777" w:rsidR="00527357" w:rsidRDefault="00261AB8">
                  <w:pPr>
                    <w:spacing w:after="54" w:line="241" w:lineRule="exact"/>
                    <w:ind w:left="360" w:firstLine="144"/>
                    <w:textAlignment w:val="baseline"/>
                    <w:rPr>
                      <w:rFonts w:ascii="Tahoma" w:eastAsia="Tahoma" w:hAnsi="Tahoma"/>
                      <w:color w:val="000000"/>
                      <w:spacing w:val="-5"/>
                      <w:sz w:val="17"/>
                      <w:lang w:val="de-DE"/>
                    </w:rPr>
                  </w:pPr>
                  <w:r>
                    <w:rPr>
                      <w:rFonts w:ascii="Tahoma" w:eastAsia="Tahoma" w:hAnsi="Tahoma"/>
                      <w:color w:val="000000"/>
                      <w:spacing w:val="-5"/>
                      <w:sz w:val="17"/>
                      <w:lang w:val="de-DE"/>
                    </w:rPr>
                    <w:t>8,0 mm 12,7 mm 31,8 mm 170,0 mm 107,0 mm 340,0 mm 451,0 mm</w:t>
                  </w:r>
                </w:p>
              </w:txbxContent>
            </v:textbox>
            <w10:wrap type="square" anchorx="page" anchory="page"/>
          </v:shape>
        </w:pict>
      </w:r>
      <w:r>
        <w:rPr>
          <w:noProof/>
        </w:rPr>
        <w:pict w14:anchorId="5422A45D">
          <v:line id="_x0000_s2115" style="position:absolute;left:0;text-align:left;z-index:251666432;mso-position-horizontal-relative:page;mso-position-vertical-relative:page" from="135.1pt,628.3pt" to="135.1pt,726.05pt" strokeweight=".7pt">
            <w10:wrap anchorx="page" anchory="page"/>
          </v:line>
        </w:pict>
      </w:r>
      <w:r>
        <w:rPr>
          <w:noProof/>
        </w:rPr>
        <w:pict w14:anchorId="6EF65286">
          <v:line id="_x0000_s2114" style="position:absolute;left:0;text-align:left;z-index:251667456;mso-position-horizontal-relative:page;mso-position-vertical-relative:page" from="460.1pt,628.3pt" to="460.1pt,715.5pt" strokeweight=".7pt">
            <w10:wrap anchorx="page" anchory="page"/>
          </v:line>
        </w:pict>
      </w:r>
      <w:r w:rsidR="00261AB8">
        <w:rPr>
          <w:rFonts w:ascii="Tahoma" w:eastAsia="Tahoma" w:hAnsi="Tahoma"/>
          <w:color w:val="000000"/>
          <w:sz w:val="17"/>
          <w:lang w:val="de-DE"/>
        </w:rPr>
        <w:t>Double und Triplering</w:t>
      </w:r>
      <w:r w:rsidR="00261AB8">
        <w:rPr>
          <w:rFonts w:ascii="Tahoma" w:eastAsia="Tahoma" w:hAnsi="Tahoma"/>
          <w:color w:val="000000"/>
          <w:sz w:val="17"/>
          <w:lang w:val="de-DE"/>
        </w:rPr>
        <w:tab/>
        <w:t>Innenmaß</w:t>
      </w:r>
    </w:p>
    <w:p w14:paraId="7FCA91F5" w14:textId="77777777" w:rsidR="00527357" w:rsidRDefault="00261AB8">
      <w:pPr>
        <w:tabs>
          <w:tab w:val="left" w:pos="5904"/>
        </w:tabs>
        <w:spacing w:before="37" w:line="207" w:lineRule="exact"/>
        <w:ind w:left="1656"/>
        <w:textAlignment w:val="baseline"/>
        <w:rPr>
          <w:rFonts w:ascii="Tahoma" w:eastAsia="Tahoma" w:hAnsi="Tahoma"/>
          <w:color w:val="000000"/>
          <w:sz w:val="17"/>
          <w:lang w:val="de-DE"/>
        </w:rPr>
      </w:pPr>
      <w:r>
        <w:rPr>
          <w:rFonts w:ascii="Tahoma" w:eastAsia="Tahoma" w:hAnsi="Tahoma"/>
          <w:color w:val="000000"/>
          <w:sz w:val="17"/>
          <w:lang w:val="de-DE"/>
        </w:rPr>
        <w:t>Durchmesser des „</w:t>
      </w:r>
      <w:proofErr w:type="spellStart"/>
      <w:r>
        <w:rPr>
          <w:rFonts w:ascii="Tahoma" w:eastAsia="Tahoma" w:hAnsi="Tahoma"/>
          <w:color w:val="000000"/>
          <w:sz w:val="17"/>
          <w:lang w:val="de-DE"/>
        </w:rPr>
        <w:t>Bull's</w:t>
      </w:r>
      <w:proofErr w:type="spellEnd"/>
      <w:r>
        <w:rPr>
          <w:rFonts w:ascii="Tahoma" w:eastAsia="Tahoma" w:hAnsi="Tahoma"/>
          <w:color w:val="000000"/>
          <w:sz w:val="17"/>
          <w:lang w:val="de-DE"/>
        </w:rPr>
        <w:t xml:space="preserve"> Eye"</w:t>
      </w:r>
      <w:r>
        <w:rPr>
          <w:rFonts w:ascii="Tahoma" w:eastAsia="Tahoma" w:hAnsi="Tahoma"/>
          <w:color w:val="000000"/>
          <w:sz w:val="17"/>
          <w:lang w:val="de-DE"/>
        </w:rPr>
        <w:tab/>
        <w:t>Innenmaß</w:t>
      </w:r>
    </w:p>
    <w:p w14:paraId="194E6CD3" w14:textId="77777777" w:rsidR="00527357" w:rsidRDefault="00261AB8">
      <w:pPr>
        <w:tabs>
          <w:tab w:val="left" w:pos="5904"/>
        </w:tabs>
        <w:spacing w:line="244" w:lineRule="exact"/>
        <w:ind w:left="1656"/>
        <w:textAlignment w:val="baseline"/>
        <w:rPr>
          <w:rFonts w:ascii="Tahoma" w:eastAsia="Tahoma" w:hAnsi="Tahoma"/>
          <w:color w:val="000000"/>
          <w:spacing w:val="7"/>
          <w:sz w:val="17"/>
          <w:lang w:val="de-DE"/>
        </w:rPr>
      </w:pPr>
      <w:r>
        <w:rPr>
          <w:rFonts w:ascii="Tahoma" w:eastAsia="Tahoma" w:hAnsi="Tahoma"/>
          <w:color w:val="000000"/>
          <w:spacing w:val="7"/>
          <w:sz w:val="17"/>
          <w:lang w:val="de-DE"/>
        </w:rPr>
        <w:t>Durchmesser des „Ring"</w:t>
      </w:r>
      <w:r>
        <w:rPr>
          <w:rFonts w:ascii="Tahoma" w:eastAsia="Tahoma" w:hAnsi="Tahoma"/>
          <w:color w:val="000000"/>
          <w:spacing w:val="7"/>
          <w:sz w:val="17"/>
          <w:lang w:val="de-DE"/>
        </w:rPr>
        <w:tab/>
        <w:t>Innenmaß Entfernung vom äußeren Doppeldraht zum Mittelpunkt Entfernung vom äußeren Tripledraht zum Mittelpunkt Durchmesser zwischen den äußeren Doppeldrähten Durchmesser des gesamten Dartboards</w:t>
      </w:r>
    </w:p>
    <w:p w14:paraId="70B1A80D" w14:textId="77777777" w:rsidR="00527357" w:rsidRDefault="00261AB8">
      <w:pPr>
        <w:spacing w:before="37" w:line="203" w:lineRule="exact"/>
        <w:ind w:left="1656"/>
        <w:textAlignment w:val="baseline"/>
        <w:rPr>
          <w:rFonts w:ascii="Tahoma" w:eastAsia="Tahoma" w:hAnsi="Tahoma"/>
          <w:color w:val="000000"/>
          <w:spacing w:val="28"/>
          <w:sz w:val="17"/>
          <w:u w:val="single"/>
          <w:lang w:val="de-DE"/>
        </w:rPr>
      </w:pPr>
      <w:r>
        <w:rPr>
          <w:rFonts w:ascii="Tahoma" w:eastAsia="Tahoma" w:hAnsi="Tahoma"/>
          <w:color w:val="000000"/>
          <w:spacing w:val="28"/>
          <w:sz w:val="17"/>
          <w:u w:val="single"/>
          <w:lang w:val="de-DE"/>
        </w:rPr>
        <w:t xml:space="preserve">Standard Wire Gauge (Eichmaß der Drahtspinne) 16 —18 SWG </w:t>
      </w:r>
    </w:p>
    <w:p w14:paraId="6A88ECE9" w14:textId="77777777" w:rsidR="00527357" w:rsidRDefault="00527357">
      <w:pPr>
        <w:sectPr w:rsidR="00527357">
          <w:pgSz w:w="11904" w:h="16862"/>
          <w:pgMar w:top="2245" w:right="1032" w:bottom="700" w:left="1132" w:header="720" w:footer="493" w:gutter="0"/>
          <w:cols w:space="720"/>
        </w:sectPr>
      </w:pPr>
    </w:p>
    <w:p w14:paraId="21F59FF5" w14:textId="77777777" w:rsidR="00527357" w:rsidRDefault="00000000">
      <w:pPr>
        <w:textAlignment w:val="baseline"/>
        <w:rPr>
          <w:rFonts w:eastAsia="Times New Roman"/>
          <w:color w:val="000000"/>
          <w:sz w:val="24"/>
          <w:lang w:val="de-DE"/>
        </w:rPr>
      </w:pPr>
      <w:r>
        <w:rPr>
          <w:noProof/>
        </w:rPr>
        <w:lastRenderedPageBreak/>
        <w:pict w14:anchorId="2B0717FD">
          <v:shape id="_x0000_s2113" type="#_x0000_t202" style="position:absolute;margin-left:127.2pt;margin-top:446.9pt;width:340.7pt;height:97.8pt;z-index:-251599872;mso-wrap-distance-left:70.6pt;mso-wrap-distance-right:75.7pt;mso-wrap-distance-bottom:12.95pt;mso-position-horizontal-relative:page;mso-position-vertical-relative:page" filled="f" stroked="f">
            <v:textbox inset="0,0,0,0">
              <w:txbxContent>
                <w:p w14:paraId="1B8F9A7A" w14:textId="77777777" w:rsidR="00261AB8" w:rsidRDefault="00261AB8"/>
              </w:txbxContent>
            </v:textbox>
            <w10:wrap type="square" anchorx="page" anchory="page"/>
          </v:shape>
        </w:pict>
      </w:r>
      <w:r>
        <w:rPr>
          <w:noProof/>
        </w:rPr>
        <w:pict w14:anchorId="74C178FF">
          <v:shape id="_x0000_s2112" type="#_x0000_t202" style="position:absolute;margin-left:61.45pt;margin-top:19pt;width:469.6pt;height:93.25pt;z-index:-2515988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31"/>
                    <w:gridCol w:w="1633"/>
                  </w:tblGrid>
                  <w:tr w:rsidR="00527357" w14:paraId="79F6650C" w14:textId="77777777">
                    <w:trPr>
                      <w:trHeight w:hRule="exact" w:val="1793"/>
                    </w:trPr>
                    <w:tc>
                      <w:tcPr>
                        <w:tcW w:w="1728" w:type="dxa"/>
                      </w:tcPr>
                      <w:p w14:paraId="1D1ABD0B" w14:textId="77777777" w:rsidR="00527357" w:rsidRDefault="00261AB8">
                        <w:pPr>
                          <w:spacing w:before="4" w:after="23"/>
                          <w:jc w:val="center"/>
                          <w:textAlignment w:val="baseline"/>
                        </w:pPr>
                        <w:r>
                          <w:rPr>
                            <w:noProof/>
                          </w:rPr>
                          <w:drawing>
                            <wp:inline distT="0" distB="0" distL="0" distR="0" wp14:anchorId="7A190EC5" wp14:editId="2E58849E">
                              <wp:extent cx="1097280" cy="11214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31" w:type="dxa"/>
                        <w:vAlign w:val="center"/>
                      </w:tcPr>
                      <w:p w14:paraId="25D30A44"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2C3DA02E"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33" w:type="dxa"/>
                      </w:tcPr>
                      <w:p w14:paraId="5336D781" w14:textId="77777777" w:rsidR="00527357" w:rsidRDefault="00261AB8">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4</w:t>
                        </w:r>
                      </w:p>
                    </w:tc>
                  </w:tr>
                </w:tbl>
                <w:p w14:paraId="7C8F80DB" w14:textId="77777777" w:rsidR="00527357" w:rsidRDefault="00527357">
                  <w:pPr>
                    <w:spacing w:after="52" w:line="20" w:lineRule="exact"/>
                  </w:pPr>
                </w:p>
              </w:txbxContent>
            </v:textbox>
            <w10:wrap type="square" anchorx="page" anchory="page"/>
          </v:shape>
        </w:pict>
      </w:r>
      <w:r>
        <w:rPr>
          <w:noProof/>
        </w:rPr>
        <w:pict w14:anchorId="1EC085AA">
          <v:shape id="_x0000_s2111" type="#_x0000_t202" style="position:absolute;margin-left:56.6pt;margin-top:112.25pt;width:487pt;height:320.7pt;z-index:-251597824;mso-wrap-distance-left:0;mso-wrap-distance-right:0;mso-position-horizontal-relative:page;mso-position-vertical-relative:page" filled="f" stroked="f">
            <v:textbox inset="0,0,0,0">
              <w:txbxContent>
                <w:p w14:paraId="04BE8613" w14:textId="77777777" w:rsidR="00527357" w:rsidRDefault="00261AB8">
                  <w:pPr>
                    <w:spacing w:before="345" w:line="204" w:lineRule="exact"/>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§6— Beleuchtung</w:t>
                  </w:r>
                </w:p>
                <w:p w14:paraId="1C2A4219" w14:textId="77777777" w:rsidR="00527357" w:rsidRDefault="00261AB8">
                  <w:pPr>
                    <w:numPr>
                      <w:ilvl w:val="0"/>
                      <w:numId w:val="9"/>
                    </w:numPr>
                    <w:tabs>
                      <w:tab w:val="clear" w:pos="360"/>
                      <w:tab w:val="left" w:pos="648"/>
                    </w:tabs>
                    <w:spacing w:before="1" w:line="244" w:lineRule="exact"/>
                    <w:ind w:left="648" w:right="72" w:hanging="360"/>
                    <w:textAlignment w:val="baseline"/>
                    <w:rPr>
                      <w:rFonts w:ascii="Tahoma" w:eastAsia="Tahoma" w:hAnsi="Tahoma"/>
                      <w:color w:val="000000"/>
                      <w:sz w:val="17"/>
                      <w:lang w:val="de-DE"/>
                    </w:rPr>
                  </w:pPr>
                  <w:r>
                    <w:rPr>
                      <w:rFonts w:ascii="Tahoma" w:eastAsia="Tahoma" w:hAnsi="Tahoma"/>
                      <w:color w:val="000000"/>
                      <w:sz w:val="17"/>
                      <w:lang w:val="de-DE"/>
                    </w:rPr>
                    <w:t>Bei allen Spielen muss das Board mit einem Minimum von 400 Lux beleuchtet werden. Der Beleuchtungskörper darf bis zu 1,50 m vom Board entfernt angebracht sein.</w:t>
                  </w:r>
                </w:p>
                <w:p w14:paraId="1C367F98" w14:textId="77777777" w:rsidR="00527357" w:rsidRDefault="00261AB8">
                  <w:pPr>
                    <w:numPr>
                      <w:ilvl w:val="0"/>
                      <w:numId w:val="9"/>
                    </w:numPr>
                    <w:tabs>
                      <w:tab w:val="clear" w:pos="360"/>
                      <w:tab w:val="left" w:pos="648"/>
                    </w:tabs>
                    <w:spacing w:before="2" w:line="244"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Die Beleuchtungskörper müssen so angebracht werden, dass ein Spieler, der an der Standleiste steht, nicht geblendet wird.</w:t>
                  </w:r>
                </w:p>
                <w:p w14:paraId="71C99AC5" w14:textId="77777777" w:rsidR="00527357" w:rsidRDefault="00261AB8">
                  <w:pPr>
                    <w:spacing w:before="286" w:line="203" w:lineRule="exact"/>
                    <w:textAlignment w:val="baseline"/>
                    <w:rPr>
                      <w:rFonts w:ascii="Tahoma" w:eastAsia="Tahoma" w:hAnsi="Tahoma"/>
                      <w:b/>
                      <w:color w:val="000000"/>
                      <w:sz w:val="17"/>
                      <w:lang w:val="de-DE"/>
                    </w:rPr>
                  </w:pPr>
                  <w:r>
                    <w:rPr>
                      <w:rFonts w:ascii="Tahoma" w:eastAsia="Tahoma" w:hAnsi="Tahoma"/>
                      <w:b/>
                      <w:color w:val="000000"/>
                      <w:sz w:val="17"/>
                      <w:lang w:val="de-DE"/>
                    </w:rPr>
                    <w:t>§7—Standleiste</w:t>
                  </w:r>
                </w:p>
                <w:p w14:paraId="5E436C61" w14:textId="77777777" w:rsidR="00527357" w:rsidRDefault="00261AB8">
                  <w:pPr>
                    <w:numPr>
                      <w:ilvl w:val="0"/>
                      <w:numId w:val="10"/>
                    </w:numPr>
                    <w:tabs>
                      <w:tab w:val="clear" w:pos="360"/>
                      <w:tab w:val="left" w:pos="648"/>
                    </w:tabs>
                    <w:spacing w:before="37" w:line="203"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Eine Standleiste (Oche) ist für alle Ligen Pflicht.</w:t>
                  </w:r>
                </w:p>
                <w:p w14:paraId="5BA1A5F8" w14:textId="77777777" w:rsidR="00527357" w:rsidRDefault="00261AB8">
                  <w:pPr>
                    <w:numPr>
                      <w:ilvl w:val="0"/>
                      <w:numId w:val="10"/>
                    </w:numPr>
                    <w:tabs>
                      <w:tab w:val="clear" w:pos="360"/>
                      <w:tab w:val="left" w:pos="648"/>
                    </w:tabs>
                    <w:spacing w:before="4" w:line="244" w:lineRule="exact"/>
                    <w:ind w:left="648" w:right="216"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Standleiste muss 3,8 cm - 5 cm hoch und mindestens 61cm lang sein, minimaler Standbereich hinter dem Oche 122 cm. Sie muss an dem Punkte der Mindestwurfentfernung (parallel zur </w:t>
                  </w:r>
                  <w:proofErr w:type="spellStart"/>
                  <w:r>
                    <w:rPr>
                      <w:rFonts w:ascii="Tahoma" w:eastAsia="Tahoma" w:hAnsi="Tahoma"/>
                      <w:color w:val="000000"/>
                      <w:sz w:val="17"/>
                      <w:lang w:val="de-DE"/>
                    </w:rPr>
                    <w:t>Boardoberfläche</w:t>
                  </w:r>
                  <w:proofErr w:type="spellEnd"/>
                  <w:r>
                    <w:rPr>
                      <w:rFonts w:ascii="Tahoma" w:eastAsia="Tahoma" w:hAnsi="Tahoma"/>
                      <w:color w:val="000000"/>
                      <w:sz w:val="17"/>
                      <w:lang w:val="de-DE"/>
                    </w:rPr>
                    <w:t>) angebracht sein. Die Entfernung der von dem Bord abgewandten Seite der Standleiste bis zu einer imaginären Linie senkrecht von der Oberfläche des Boards zum Boden muss 2,37 m betragen.</w:t>
                  </w:r>
                </w:p>
                <w:p w14:paraId="6369080A" w14:textId="77777777" w:rsidR="00527357" w:rsidRDefault="00261AB8">
                  <w:pPr>
                    <w:numPr>
                      <w:ilvl w:val="0"/>
                      <w:numId w:val="10"/>
                    </w:numPr>
                    <w:tabs>
                      <w:tab w:val="clear" w:pos="360"/>
                      <w:tab w:val="left" w:pos="648"/>
                    </w:tabs>
                    <w:spacing w:before="41" w:line="203" w:lineRule="exact"/>
                    <w:ind w:left="648"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Die diagonale Entfernung vom Zentrum des Boards bis zur Rückseite der Standleiste auf Bodenniveau muss 2,93</w:t>
                  </w:r>
                </w:p>
                <w:p w14:paraId="4F664584" w14:textId="77777777" w:rsidR="00527357" w:rsidRDefault="00261AB8">
                  <w:pPr>
                    <w:spacing w:before="42" w:line="203" w:lineRule="exact"/>
                    <w:ind w:left="648"/>
                    <w:textAlignment w:val="baseline"/>
                    <w:rPr>
                      <w:rFonts w:ascii="Tahoma" w:eastAsia="Tahoma" w:hAnsi="Tahoma"/>
                      <w:color w:val="000000"/>
                      <w:sz w:val="17"/>
                      <w:lang w:val="de-DE"/>
                    </w:rPr>
                  </w:pPr>
                  <w:r>
                    <w:rPr>
                      <w:rFonts w:ascii="Tahoma" w:eastAsia="Tahoma" w:hAnsi="Tahoma"/>
                      <w:color w:val="000000"/>
                      <w:sz w:val="17"/>
                      <w:lang w:val="de-DE"/>
                    </w:rPr>
                    <w:t>m betragen.</w:t>
                  </w:r>
                </w:p>
                <w:p w14:paraId="2185C9A6" w14:textId="77777777" w:rsidR="00527357" w:rsidRDefault="00261AB8">
                  <w:pPr>
                    <w:numPr>
                      <w:ilvl w:val="0"/>
                      <w:numId w:val="10"/>
                    </w:numPr>
                    <w:tabs>
                      <w:tab w:val="clear" w:pos="360"/>
                      <w:tab w:val="left" w:pos="648"/>
                    </w:tabs>
                    <w:spacing w:line="242"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Wenn ein Oche einen erhöhten Spielbereich bildet, so muss das Oche derart konstruiert sein, dass es zentral zum Dartboard steht. Die Maße des Oches sind in diesem Fall: Breite = mindestens 61cm; Höhe = 3,8 bis 5,0cm minimaler Standbereich hinter dem Oche= 122 cm.</w:t>
                  </w:r>
                </w:p>
                <w:p w14:paraId="24959FFA" w14:textId="77777777" w:rsidR="00527357" w:rsidRDefault="00261AB8">
                  <w:pPr>
                    <w:numPr>
                      <w:ilvl w:val="0"/>
                      <w:numId w:val="10"/>
                    </w:numPr>
                    <w:tabs>
                      <w:tab w:val="clear" w:pos="360"/>
                      <w:tab w:val="left" w:pos="648"/>
                    </w:tabs>
                    <w:spacing w:before="2" w:line="244" w:lineRule="exact"/>
                    <w:ind w:left="648" w:hanging="360"/>
                    <w:jc w:val="both"/>
                    <w:textAlignment w:val="baseline"/>
                    <w:rPr>
                      <w:rFonts w:ascii="Tahoma" w:eastAsia="Tahoma" w:hAnsi="Tahoma"/>
                      <w:color w:val="000000"/>
                      <w:sz w:val="17"/>
                      <w:lang w:val="de-DE"/>
                    </w:rPr>
                  </w:pPr>
                  <w:r>
                    <w:rPr>
                      <w:rFonts w:ascii="Tahoma" w:eastAsia="Tahoma" w:hAnsi="Tahoma"/>
                      <w:color w:val="000000"/>
                      <w:sz w:val="17"/>
                      <w:lang w:val="de-DE"/>
                    </w:rPr>
                    <w:t>Während des Wurfes darf der Spieler die Standleiste nicht betreten. Ein Dart muss losgeworfen werden, solange sich beide Füße hinter der Standleiste befinden.</w:t>
                  </w:r>
                </w:p>
                <w:p w14:paraId="1B26F5EA" w14:textId="77777777" w:rsidR="00527357" w:rsidRDefault="00261AB8">
                  <w:pPr>
                    <w:numPr>
                      <w:ilvl w:val="0"/>
                      <w:numId w:val="10"/>
                    </w:numPr>
                    <w:tabs>
                      <w:tab w:val="clear" w:pos="360"/>
                      <w:tab w:val="left" w:pos="648"/>
                    </w:tabs>
                    <w:spacing w:before="4" w:line="244" w:lineRule="exact"/>
                    <w:ind w:left="648" w:right="216" w:hanging="360"/>
                    <w:textAlignment w:val="baseline"/>
                    <w:rPr>
                      <w:rFonts w:ascii="Tahoma" w:eastAsia="Tahoma" w:hAnsi="Tahoma"/>
                      <w:color w:val="000000"/>
                      <w:sz w:val="17"/>
                      <w:lang w:val="de-DE"/>
                    </w:rPr>
                  </w:pPr>
                  <w:r>
                    <w:rPr>
                      <w:rFonts w:ascii="Tahoma" w:eastAsia="Tahoma" w:hAnsi="Tahoma"/>
                      <w:color w:val="000000"/>
                      <w:sz w:val="17"/>
                      <w:lang w:val="de-DE"/>
                    </w:rPr>
                    <w:t>Wünscht ein Spieler einen Dart aus einer Position zu werfen, die sich neben der Standleiste befindet, muss er sich hinter eine imaginäre Linie stellen, die entlang der Rückseite der Abwurfleiste verläuft.</w:t>
                  </w:r>
                </w:p>
                <w:p w14:paraId="40B4DF69" w14:textId="77777777" w:rsidR="00527357" w:rsidRDefault="00261AB8">
                  <w:pPr>
                    <w:numPr>
                      <w:ilvl w:val="0"/>
                      <w:numId w:val="10"/>
                    </w:numPr>
                    <w:tabs>
                      <w:tab w:val="clear" w:pos="360"/>
                      <w:tab w:val="left" w:pos="648"/>
                    </w:tabs>
                    <w:spacing w:after="247" w:line="242" w:lineRule="exact"/>
                    <w:ind w:left="648"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Verstößt ein Spieler gegen §7,5 und/oder §7,6 dieser LSO, so wird er in Gegenwart seines </w:t>
                  </w:r>
                  <w:proofErr w:type="spellStart"/>
                  <w:r>
                    <w:rPr>
                      <w:rFonts w:ascii="Tahoma" w:eastAsia="Tahoma" w:hAnsi="Tahoma"/>
                      <w:color w:val="000000"/>
                      <w:sz w:val="17"/>
                      <w:lang w:val="de-DE"/>
                    </w:rPr>
                    <w:t>Teamcaptains</w:t>
                  </w:r>
                  <w:proofErr w:type="spellEnd"/>
                  <w:r>
                    <w:rPr>
                      <w:rFonts w:ascii="Tahoma" w:eastAsia="Tahoma" w:hAnsi="Tahoma"/>
                      <w:color w:val="000000"/>
                      <w:sz w:val="17"/>
                      <w:lang w:val="de-DE"/>
                    </w:rPr>
                    <w:t xml:space="preserve"> vom Schreiber verwarnt. Nach einer Verwarnung zählen alle Punkte, die bei einem erneuten Regelverstoß erzielt werden, nicht.</w:t>
                  </w:r>
                </w:p>
              </w:txbxContent>
            </v:textbox>
            <w10:wrap type="square" anchorx="page" anchory="page"/>
          </v:shape>
        </w:pict>
      </w:r>
      <w:r>
        <w:rPr>
          <w:noProof/>
        </w:rPr>
        <w:pict w14:anchorId="2CF47CF8">
          <v:shape id="_x0000_s2110" type="#_x0000_t202" style="position:absolute;margin-left:126.7pt;margin-top:432.95pt;width:341.8pt;height:13.45pt;z-index:-251596800;mso-wrap-distance-left:70.1pt;mso-wrap-distance-right:75.1pt;mso-wrap-distance-bottom:.5pt;mso-position-horizontal-relative:page;mso-position-vertical-relative:page" fillcolor="#c7c7c7" stroked="f">
            <v:textbox inset="0,0,0,0">
              <w:txbxContent>
                <w:p w14:paraId="683F4567" w14:textId="77777777" w:rsidR="00527357" w:rsidRDefault="00261AB8">
                  <w:pPr>
                    <w:spacing w:before="43" w:after="14" w:line="212" w:lineRule="exact"/>
                    <w:jc w:val="center"/>
                    <w:textAlignment w:val="baseline"/>
                    <w:rPr>
                      <w:rFonts w:ascii="Verdana" w:eastAsia="Verdana" w:hAnsi="Verdana"/>
                      <w:color w:val="000000"/>
                      <w:spacing w:val="-5"/>
                      <w:sz w:val="18"/>
                      <w:u w:val="single"/>
                      <w:lang w:val="de-DE"/>
                    </w:rPr>
                  </w:pPr>
                  <w:r>
                    <w:rPr>
                      <w:rFonts w:ascii="Verdana" w:eastAsia="Verdana" w:hAnsi="Verdana"/>
                      <w:color w:val="000000"/>
                      <w:spacing w:val="-5"/>
                      <w:sz w:val="18"/>
                      <w:u w:val="single"/>
                      <w:lang w:val="de-DE"/>
                    </w:rPr>
                    <w:t>Maße des Spielbereichs</w:t>
                  </w:r>
                </w:p>
              </w:txbxContent>
            </v:textbox>
            <w10:wrap type="square" anchorx="page" anchory="page"/>
          </v:shape>
        </w:pict>
      </w:r>
      <w:r>
        <w:rPr>
          <w:noProof/>
        </w:rPr>
        <w:pict w14:anchorId="40E5E942">
          <v:shape id="_x0000_s2109" type="#_x0000_t202" style="position:absolute;margin-left:56.6pt;margin-top:557.65pt;width:487pt;height:230.65pt;z-index:-251595776;mso-wrap-distance-left:0;mso-wrap-distance-right:0;mso-position-horizontal-relative:page;mso-position-vertical-relative:page" filled="f" stroked="f">
            <v:textbox inset="0,0,0,0">
              <w:txbxContent>
                <w:p w14:paraId="3244627A" w14:textId="77777777" w:rsidR="00527357" w:rsidRDefault="00261AB8">
                  <w:pPr>
                    <w:spacing w:line="204" w:lineRule="exact"/>
                    <w:textAlignment w:val="baseline"/>
                    <w:rPr>
                      <w:rFonts w:ascii="Tahoma" w:eastAsia="Tahoma" w:hAnsi="Tahoma"/>
                      <w:b/>
                      <w:color w:val="000000"/>
                      <w:sz w:val="17"/>
                      <w:lang w:val="de-DE"/>
                    </w:rPr>
                  </w:pPr>
                  <w:r>
                    <w:rPr>
                      <w:rFonts w:ascii="Tahoma" w:eastAsia="Tahoma" w:hAnsi="Tahoma"/>
                      <w:b/>
                      <w:color w:val="000000"/>
                      <w:sz w:val="17"/>
                      <w:lang w:val="de-DE"/>
                    </w:rPr>
                    <w:t>§8—Übungswürfe</w:t>
                  </w:r>
                </w:p>
                <w:p w14:paraId="0482B053" w14:textId="77777777" w:rsidR="00527357" w:rsidRDefault="00261AB8">
                  <w:pPr>
                    <w:numPr>
                      <w:ilvl w:val="0"/>
                      <w:numId w:val="11"/>
                    </w:numPr>
                    <w:tabs>
                      <w:tab w:val="clear" w:pos="288"/>
                      <w:tab w:val="left" w:pos="576"/>
                    </w:tabs>
                    <w:spacing w:before="1" w:line="244" w:lineRule="exact"/>
                    <w:ind w:left="576" w:right="216" w:hanging="288"/>
                    <w:textAlignment w:val="baseline"/>
                    <w:rPr>
                      <w:rFonts w:ascii="Tahoma" w:eastAsia="Tahoma" w:hAnsi="Tahoma"/>
                      <w:color w:val="000000"/>
                      <w:sz w:val="17"/>
                      <w:lang w:val="de-DE"/>
                    </w:rPr>
                  </w:pPr>
                  <w:r>
                    <w:rPr>
                      <w:rFonts w:ascii="Tahoma" w:eastAsia="Tahoma" w:hAnsi="Tahoma"/>
                      <w:color w:val="000000"/>
                      <w:sz w:val="17"/>
                      <w:lang w:val="de-DE"/>
                    </w:rPr>
                    <w:t>Jeder Spieler hat das Recht, sich vor Beginn seines Spieles gemeinsam mit seinem Gegner insgesamt eine Minute lang an dem Board, an dem das Spiel stattfinden soll, einzuwerfen.</w:t>
                  </w:r>
                </w:p>
                <w:p w14:paraId="24B31700" w14:textId="77777777" w:rsidR="00527357" w:rsidRDefault="00261AB8">
                  <w:pPr>
                    <w:numPr>
                      <w:ilvl w:val="0"/>
                      <w:numId w:val="11"/>
                    </w:numPr>
                    <w:tabs>
                      <w:tab w:val="clear" w:pos="288"/>
                      <w:tab w:val="left" w:pos="576"/>
                    </w:tabs>
                    <w:spacing w:after="3422" w:line="242" w:lineRule="exact"/>
                    <w:ind w:left="576" w:right="432" w:hanging="288"/>
                    <w:textAlignment w:val="baseline"/>
                    <w:rPr>
                      <w:rFonts w:ascii="Tahoma" w:eastAsia="Tahoma" w:hAnsi="Tahoma"/>
                      <w:color w:val="000000"/>
                      <w:sz w:val="17"/>
                      <w:lang w:val="de-DE"/>
                    </w:rPr>
                  </w:pPr>
                  <w:r>
                    <w:rPr>
                      <w:rFonts w:ascii="Tahoma" w:eastAsia="Tahoma" w:hAnsi="Tahoma"/>
                      <w:color w:val="000000"/>
                      <w:sz w:val="17"/>
                      <w:lang w:val="de-DE"/>
                    </w:rPr>
                    <w:t>An Boards, die beim Wurf der Spieler in deren Sichtbereich liegen, sind während des Spiels keine Übungswürfe gestattet.</w:t>
                  </w:r>
                </w:p>
              </w:txbxContent>
            </v:textbox>
            <w10:wrap type="square" anchorx="page" anchory="page"/>
          </v:shape>
        </w:pict>
      </w:r>
      <w:r>
        <w:rPr>
          <w:noProof/>
        </w:rPr>
        <w:pict w14:anchorId="67C9B014">
          <v:shape id="_x0000_s2108" type="#_x0000_t202" style="position:absolute;margin-left:133.2pt;margin-top:446.9pt;width:259.7pt;height:95.85pt;z-index:-251594752;mso-wrap-distance-left:0;mso-wrap-distance-right:0;mso-position-horizontal-relative:page;mso-position-vertical-relative:page" filled="f" stroked="f">
            <v:textbox inset="0,0,0,0">
              <w:txbxContent>
                <w:p w14:paraId="086C705E" w14:textId="77777777" w:rsidR="00527357" w:rsidRDefault="00261AB8">
                  <w:pPr>
                    <w:spacing w:before="7" w:line="204" w:lineRule="exact"/>
                    <w:textAlignment w:val="baseline"/>
                    <w:rPr>
                      <w:rFonts w:ascii="Tahoma" w:eastAsia="Tahoma" w:hAnsi="Tahoma"/>
                      <w:color w:val="000000"/>
                      <w:spacing w:val="5"/>
                      <w:sz w:val="17"/>
                      <w:lang w:val="de-DE"/>
                    </w:rPr>
                  </w:pPr>
                  <w:r>
                    <w:rPr>
                      <w:rFonts w:ascii="Tahoma" w:eastAsia="Tahoma" w:hAnsi="Tahoma"/>
                      <w:color w:val="000000"/>
                      <w:spacing w:val="5"/>
                      <w:sz w:val="17"/>
                      <w:lang w:val="de-DE"/>
                    </w:rPr>
                    <w:t>Höhe des Zentrums des „</w:t>
                  </w:r>
                  <w:proofErr w:type="spellStart"/>
                  <w:r>
                    <w:rPr>
                      <w:rFonts w:ascii="Tahoma" w:eastAsia="Tahoma" w:hAnsi="Tahoma"/>
                      <w:color w:val="000000"/>
                      <w:spacing w:val="5"/>
                      <w:sz w:val="17"/>
                      <w:lang w:val="de-DE"/>
                    </w:rPr>
                    <w:t>Bull's</w:t>
                  </w:r>
                  <w:proofErr w:type="spellEnd"/>
                  <w:r>
                    <w:rPr>
                      <w:rFonts w:ascii="Tahoma" w:eastAsia="Tahoma" w:hAnsi="Tahoma"/>
                      <w:color w:val="000000"/>
                      <w:spacing w:val="5"/>
                      <w:sz w:val="17"/>
                      <w:lang w:val="de-DE"/>
                    </w:rPr>
                    <w:t xml:space="preserve"> Eye"</w:t>
                  </w:r>
                </w:p>
                <w:p w14:paraId="431F7EDF" w14:textId="77777777" w:rsidR="00527357" w:rsidRDefault="00261AB8">
                  <w:pPr>
                    <w:spacing w:before="41" w:line="204" w:lineRule="exact"/>
                    <w:textAlignment w:val="baseline"/>
                    <w:rPr>
                      <w:rFonts w:ascii="Tahoma" w:eastAsia="Tahoma" w:hAnsi="Tahoma"/>
                      <w:color w:val="000000"/>
                      <w:spacing w:val="9"/>
                      <w:sz w:val="17"/>
                      <w:lang w:val="de-DE"/>
                    </w:rPr>
                  </w:pPr>
                  <w:r>
                    <w:rPr>
                      <w:rFonts w:ascii="Tahoma" w:eastAsia="Tahoma" w:hAnsi="Tahoma"/>
                      <w:color w:val="000000"/>
                      <w:spacing w:val="9"/>
                      <w:sz w:val="17"/>
                      <w:lang w:val="de-DE"/>
                    </w:rPr>
                    <w:t>Mindestwurfentfernung</w:t>
                  </w:r>
                </w:p>
                <w:p w14:paraId="2A52F7BF" w14:textId="77777777" w:rsidR="00527357" w:rsidRDefault="00261AB8">
                  <w:pPr>
                    <w:spacing w:before="41" w:line="203" w:lineRule="exact"/>
                    <w:textAlignment w:val="baseline"/>
                    <w:rPr>
                      <w:rFonts w:ascii="Tahoma" w:eastAsia="Tahoma" w:hAnsi="Tahoma"/>
                      <w:color w:val="000000"/>
                      <w:spacing w:val="4"/>
                      <w:sz w:val="17"/>
                      <w:lang w:val="de-DE"/>
                    </w:rPr>
                  </w:pPr>
                  <w:r>
                    <w:rPr>
                      <w:rFonts w:ascii="Tahoma" w:eastAsia="Tahoma" w:hAnsi="Tahoma"/>
                      <w:color w:val="000000"/>
                      <w:spacing w:val="4"/>
                      <w:sz w:val="17"/>
                      <w:lang w:val="de-DE"/>
                    </w:rPr>
                    <w:t>Diagonale Entfernung Oche — „</w:t>
                  </w:r>
                  <w:proofErr w:type="spellStart"/>
                  <w:r>
                    <w:rPr>
                      <w:rFonts w:ascii="Tahoma" w:eastAsia="Tahoma" w:hAnsi="Tahoma"/>
                      <w:color w:val="000000"/>
                      <w:spacing w:val="4"/>
                      <w:sz w:val="17"/>
                      <w:lang w:val="de-DE"/>
                    </w:rPr>
                    <w:t>Bull's</w:t>
                  </w:r>
                  <w:proofErr w:type="spellEnd"/>
                  <w:r>
                    <w:rPr>
                      <w:rFonts w:ascii="Tahoma" w:eastAsia="Tahoma" w:hAnsi="Tahoma"/>
                      <w:color w:val="000000"/>
                      <w:spacing w:val="4"/>
                      <w:sz w:val="17"/>
                      <w:lang w:val="de-DE"/>
                    </w:rPr>
                    <w:t xml:space="preserve"> Eye"</w:t>
                  </w:r>
                </w:p>
                <w:p w14:paraId="4BF71FD8" w14:textId="77777777" w:rsidR="00527357" w:rsidRDefault="00261AB8">
                  <w:pPr>
                    <w:spacing w:before="37" w:line="203" w:lineRule="exact"/>
                    <w:textAlignment w:val="baseline"/>
                    <w:rPr>
                      <w:rFonts w:ascii="Tahoma" w:eastAsia="Tahoma" w:hAnsi="Tahoma"/>
                      <w:color w:val="000000"/>
                      <w:spacing w:val="4"/>
                      <w:sz w:val="17"/>
                      <w:lang w:val="de-DE"/>
                    </w:rPr>
                  </w:pPr>
                  <w:r>
                    <w:rPr>
                      <w:rFonts w:ascii="Tahoma" w:eastAsia="Tahoma" w:hAnsi="Tahoma"/>
                      <w:color w:val="000000"/>
                      <w:spacing w:val="4"/>
                      <w:sz w:val="17"/>
                      <w:lang w:val="de-DE"/>
                    </w:rPr>
                    <w:t>Höhe der Standleiste (Oche)</w:t>
                  </w:r>
                </w:p>
                <w:p w14:paraId="628D89EB" w14:textId="77777777" w:rsidR="00527357" w:rsidRDefault="00261AB8">
                  <w:pPr>
                    <w:spacing w:before="42" w:line="203" w:lineRule="exact"/>
                    <w:textAlignment w:val="baseline"/>
                    <w:rPr>
                      <w:rFonts w:ascii="Tahoma" w:eastAsia="Tahoma" w:hAnsi="Tahoma"/>
                      <w:color w:val="000000"/>
                      <w:sz w:val="17"/>
                      <w:lang w:val="de-DE"/>
                    </w:rPr>
                  </w:pPr>
                  <w:r>
                    <w:rPr>
                      <w:rFonts w:ascii="Tahoma" w:eastAsia="Tahoma" w:hAnsi="Tahoma"/>
                      <w:color w:val="000000"/>
                      <w:sz w:val="17"/>
                      <w:lang w:val="de-DE"/>
                    </w:rPr>
                    <w:t>Länge des Standleiste</w:t>
                  </w:r>
                </w:p>
                <w:p w14:paraId="6AF0DE26" w14:textId="77777777" w:rsidR="00527357" w:rsidRDefault="00261AB8">
                  <w:pPr>
                    <w:spacing w:before="41" w:line="204" w:lineRule="exact"/>
                    <w:textAlignment w:val="baseline"/>
                    <w:rPr>
                      <w:rFonts w:ascii="Tahoma" w:eastAsia="Tahoma" w:hAnsi="Tahoma"/>
                      <w:color w:val="000000"/>
                      <w:spacing w:val="6"/>
                      <w:sz w:val="17"/>
                      <w:lang w:val="de-DE"/>
                    </w:rPr>
                  </w:pPr>
                  <w:r>
                    <w:rPr>
                      <w:rFonts w:ascii="Tahoma" w:eastAsia="Tahoma" w:hAnsi="Tahoma"/>
                      <w:color w:val="000000"/>
                      <w:spacing w:val="6"/>
                      <w:sz w:val="17"/>
                      <w:lang w:val="de-DE"/>
                    </w:rPr>
                    <w:t>Seitlicher Abstand vom „</w:t>
                  </w:r>
                  <w:proofErr w:type="spellStart"/>
                  <w:r>
                    <w:rPr>
                      <w:rFonts w:ascii="Tahoma" w:eastAsia="Tahoma" w:hAnsi="Tahoma"/>
                      <w:color w:val="000000"/>
                      <w:spacing w:val="6"/>
                      <w:sz w:val="17"/>
                      <w:lang w:val="de-DE"/>
                    </w:rPr>
                    <w:t>Bull's</w:t>
                  </w:r>
                  <w:proofErr w:type="spellEnd"/>
                  <w:r>
                    <w:rPr>
                      <w:rFonts w:ascii="Tahoma" w:eastAsia="Tahoma" w:hAnsi="Tahoma"/>
                      <w:color w:val="000000"/>
                      <w:spacing w:val="6"/>
                      <w:sz w:val="17"/>
                      <w:lang w:val="de-DE"/>
                    </w:rPr>
                    <w:t xml:space="preserve"> Eye" zur Wand</w:t>
                  </w:r>
                </w:p>
                <w:p w14:paraId="35875995" w14:textId="77777777" w:rsidR="00527357" w:rsidRDefault="00261AB8">
                  <w:pPr>
                    <w:spacing w:before="41" w:line="204" w:lineRule="exact"/>
                    <w:textAlignment w:val="baseline"/>
                    <w:rPr>
                      <w:rFonts w:ascii="Tahoma" w:eastAsia="Tahoma" w:hAnsi="Tahoma"/>
                      <w:color w:val="000000"/>
                      <w:spacing w:val="4"/>
                      <w:sz w:val="17"/>
                      <w:lang w:val="de-DE"/>
                    </w:rPr>
                  </w:pPr>
                  <w:r>
                    <w:rPr>
                      <w:rFonts w:ascii="Tahoma" w:eastAsia="Tahoma" w:hAnsi="Tahoma"/>
                      <w:color w:val="000000"/>
                      <w:spacing w:val="4"/>
                      <w:sz w:val="17"/>
                      <w:lang w:val="de-DE"/>
                    </w:rPr>
                    <w:t>Seitlicher Abstand zweier Boards von „</w:t>
                  </w:r>
                  <w:proofErr w:type="spellStart"/>
                  <w:r>
                    <w:rPr>
                      <w:rFonts w:ascii="Tahoma" w:eastAsia="Tahoma" w:hAnsi="Tahoma"/>
                      <w:color w:val="000000"/>
                      <w:spacing w:val="4"/>
                      <w:sz w:val="17"/>
                      <w:lang w:val="de-DE"/>
                    </w:rPr>
                    <w:t>Bull's</w:t>
                  </w:r>
                  <w:proofErr w:type="spellEnd"/>
                  <w:r>
                    <w:rPr>
                      <w:rFonts w:ascii="Tahoma" w:eastAsia="Tahoma" w:hAnsi="Tahoma"/>
                      <w:color w:val="000000"/>
                      <w:spacing w:val="4"/>
                      <w:sz w:val="17"/>
                      <w:lang w:val="de-DE"/>
                    </w:rPr>
                    <w:t xml:space="preserve"> Eye" zu „</w:t>
                  </w:r>
                  <w:proofErr w:type="spellStart"/>
                  <w:r>
                    <w:rPr>
                      <w:rFonts w:ascii="Tahoma" w:eastAsia="Tahoma" w:hAnsi="Tahoma"/>
                      <w:color w:val="000000"/>
                      <w:spacing w:val="4"/>
                      <w:sz w:val="17"/>
                      <w:lang w:val="de-DE"/>
                    </w:rPr>
                    <w:t>Bull's</w:t>
                  </w:r>
                  <w:proofErr w:type="spellEnd"/>
                  <w:r>
                    <w:rPr>
                      <w:rFonts w:ascii="Tahoma" w:eastAsia="Tahoma" w:hAnsi="Tahoma"/>
                      <w:color w:val="000000"/>
                      <w:spacing w:val="4"/>
                      <w:sz w:val="17"/>
                      <w:lang w:val="de-DE"/>
                    </w:rPr>
                    <w:t xml:space="preserve"> Eye"</w:t>
                  </w:r>
                </w:p>
                <w:p w14:paraId="248473AF" w14:textId="77777777" w:rsidR="00527357" w:rsidRDefault="00261AB8">
                  <w:pPr>
                    <w:spacing w:before="41" w:line="189" w:lineRule="exact"/>
                    <w:textAlignment w:val="baseline"/>
                    <w:rPr>
                      <w:rFonts w:ascii="Tahoma" w:eastAsia="Tahoma" w:hAnsi="Tahoma"/>
                      <w:color w:val="000000"/>
                      <w:spacing w:val="7"/>
                      <w:sz w:val="17"/>
                      <w:lang w:val="de-DE"/>
                    </w:rPr>
                  </w:pPr>
                  <w:r>
                    <w:rPr>
                      <w:rFonts w:ascii="Tahoma" w:eastAsia="Tahoma" w:hAnsi="Tahoma"/>
                      <w:color w:val="000000"/>
                      <w:spacing w:val="7"/>
                      <w:sz w:val="17"/>
                      <w:lang w:val="de-DE"/>
                    </w:rPr>
                    <w:t>Minimaler Standbereich hinter dem Oche</w:t>
                  </w:r>
                </w:p>
              </w:txbxContent>
            </v:textbox>
            <w10:wrap type="square" anchorx="page" anchory="page"/>
          </v:shape>
        </w:pict>
      </w:r>
      <w:r>
        <w:rPr>
          <w:noProof/>
        </w:rPr>
        <w:pict w14:anchorId="1869BD18">
          <v:shape id="_x0000_s2107" type="#_x0000_t202" style="position:absolute;margin-left:412.55pt;margin-top:446.9pt;width:48.95pt;height:95.85pt;z-index:-251593728;mso-wrap-distance-left:0;mso-wrap-distance-right:0;mso-position-horizontal-relative:page;mso-position-vertical-relative:page" filled="f" stroked="f">
            <v:textbox inset="0,0,0,0">
              <w:txbxContent>
                <w:p w14:paraId="057C17E7" w14:textId="77777777" w:rsidR="00527357" w:rsidRDefault="00261AB8">
                  <w:pPr>
                    <w:spacing w:line="232" w:lineRule="exact"/>
                    <w:ind w:left="360"/>
                    <w:jc w:val="center"/>
                    <w:textAlignment w:val="baseline"/>
                    <w:rPr>
                      <w:rFonts w:ascii="Tahoma" w:eastAsia="Tahoma" w:hAnsi="Tahoma"/>
                      <w:color w:val="000000"/>
                      <w:sz w:val="17"/>
                      <w:lang w:val="de-DE"/>
                    </w:rPr>
                  </w:pPr>
                  <w:r>
                    <w:rPr>
                      <w:rFonts w:ascii="Tahoma" w:eastAsia="Tahoma" w:hAnsi="Tahoma"/>
                      <w:color w:val="000000"/>
                      <w:sz w:val="17"/>
                      <w:lang w:val="de-DE"/>
                    </w:rPr>
                    <w:t xml:space="preserve">173 cm </w:t>
                  </w:r>
                  <w:r>
                    <w:rPr>
                      <w:rFonts w:ascii="Tahoma" w:eastAsia="Tahoma" w:hAnsi="Tahoma"/>
                      <w:color w:val="000000"/>
                      <w:sz w:val="17"/>
                      <w:lang w:val="de-DE"/>
                    </w:rPr>
                    <w:br/>
                    <w:t xml:space="preserve">237 cm </w:t>
                  </w:r>
                  <w:r>
                    <w:rPr>
                      <w:rFonts w:ascii="Tahoma" w:eastAsia="Tahoma" w:hAnsi="Tahoma"/>
                      <w:color w:val="000000"/>
                      <w:sz w:val="17"/>
                      <w:lang w:val="de-DE"/>
                    </w:rPr>
                    <w:br/>
                    <w:t>293 cm</w:t>
                  </w:r>
                </w:p>
                <w:p w14:paraId="04ADA115" w14:textId="77777777" w:rsidR="00527357" w:rsidRDefault="00261AB8">
                  <w:pPr>
                    <w:spacing w:before="39" w:line="201" w:lineRule="exact"/>
                    <w:textAlignment w:val="baseline"/>
                    <w:rPr>
                      <w:rFonts w:ascii="Tahoma" w:eastAsia="Tahoma" w:hAnsi="Tahoma"/>
                      <w:color w:val="000000"/>
                      <w:spacing w:val="-4"/>
                      <w:sz w:val="17"/>
                      <w:lang w:val="de-DE"/>
                    </w:rPr>
                  </w:pPr>
                  <w:r>
                    <w:rPr>
                      <w:rFonts w:ascii="Tahoma" w:eastAsia="Tahoma" w:hAnsi="Tahoma"/>
                      <w:color w:val="000000"/>
                      <w:spacing w:val="-4"/>
                      <w:sz w:val="17"/>
                      <w:lang w:val="de-DE"/>
                    </w:rPr>
                    <w:t>3,8 - 5,0 cm</w:t>
                  </w:r>
                </w:p>
                <w:p w14:paraId="140963E5" w14:textId="77777777" w:rsidR="00527357" w:rsidRDefault="00261AB8">
                  <w:pPr>
                    <w:spacing w:before="44" w:line="201" w:lineRule="exact"/>
                    <w:textAlignment w:val="baseline"/>
                    <w:rPr>
                      <w:rFonts w:ascii="Tahoma" w:eastAsia="Tahoma" w:hAnsi="Tahoma"/>
                      <w:color w:val="000000"/>
                      <w:spacing w:val="-6"/>
                      <w:sz w:val="17"/>
                      <w:lang w:val="de-DE"/>
                    </w:rPr>
                  </w:pPr>
                  <w:r>
                    <w:rPr>
                      <w:rFonts w:ascii="Tahoma" w:eastAsia="Tahoma" w:hAnsi="Tahoma"/>
                      <w:color w:val="000000"/>
                      <w:spacing w:val="-6"/>
                      <w:sz w:val="17"/>
                      <w:lang w:val="de-DE"/>
                    </w:rPr>
                    <w:t>mind. 61 cm</w:t>
                  </w:r>
                </w:p>
                <w:p w14:paraId="474A03AF" w14:textId="77777777" w:rsidR="00527357" w:rsidRDefault="00261AB8">
                  <w:pPr>
                    <w:spacing w:before="43" w:line="201" w:lineRule="exact"/>
                    <w:textAlignment w:val="baseline"/>
                    <w:rPr>
                      <w:rFonts w:ascii="Tahoma" w:eastAsia="Tahoma" w:hAnsi="Tahoma"/>
                      <w:color w:val="000000"/>
                      <w:spacing w:val="-6"/>
                      <w:sz w:val="17"/>
                      <w:lang w:val="de-DE"/>
                    </w:rPr>
                  </w:pPr>
                  <w:r>
                    <w:rPr>
                      <w:rFonts w:ascii="Tahoma" w:eastAsia="Tahoma" w:hAnsi="Tahoma"/>
                      <w:color w:val="000000"/>
                      <w:spacing w:val="-6"/>
                      <w:sz w:val="17"/>
                      <w:lang w:val="de-DE"/>
                    </w:rPr>
                    <w:t>mind. 90 cm</w:t>
                  </w:r>
                </w:p>
                <w:p w14:paraId="7D7C32F4" w14:textId="77777777" w:rsidR="00527357" w:rsidRDefault="00261AB8">
                  <w:pPr>
                    <w:spacing w:before="2" w:line="238" w:lineRule="exact"/>
                    <w:ind w:left="360"/>
                    <w:textAlignment w:val="baseline"/>
                    <w:rPr>
                      <w:rFonts w:ascii="Tahoma" w:eastAsia="Tahoma" w:hAnsi="Tahoma"/>
                      <w:color w:val="000000"/>
                      <w:sz w:val="17"/>
                      <w:lang w:val="de-DE"/>
                    </w:rPr>
                  </w:pPr>
                  <w:r>
                    <w:rPr>
                      <w:rFonts w:ascii="Tahoma" w:eastAsia="Tahoma" w:hAnsi="Tahoma"/>
                      <w:color w:val="000000"/>
                      <w:sz w:val="17"/>
                      <w:lang w:val="de-DE"/>
                    </w:rPr>
                    <w:t>180 cm 122 cm</w:t>
                  </w:r>
                </w:p>
              </w:txbxContent>
            </v:textbox>
            <w10:wrap type="square" anchorx="page" anchory="page"/>
          </v:shape>
        </w:pict>
      </w:r>
      <w:r>
        <w:rPr>
          <w:noProof/>
        </w:rPr>
        <w:pict w14:anchorId="1B15627C">
          <v:line id="_x0000_s2106" style="position:absolute;z-index:251668480;mso-position-horizontal-relative:page;mso-position-vertical-relative:page" from="56.6pt,113.05pt" to="536.45pt,113.05pt" strokeweight="1.45pt">
            <w10:wrap anchorx="page" anchory="page"/>
          </v:line>
        </w:pict>
      </w:r>
      <w:r>
        <w:rPr>
          <w:noProof/>
        </w:rPr>
        <w:pict w14:anchorId="45B0DC15">
          <v:line id="_x0000_s2105" style="position:absolute;z-index:251669504;mso-position-horizontal-relative:page;mso-position-vertical-relative:page" from="64.8pt,789.1pt" to="533.1pt,789.1pt" strokeweight="1.45pt">
            <w10:wrap anchorx="page" anchory="page"/>
          </v:line>
        </w:pict>
      </w:r>
      <w:r>
        <w:rPr>
          <w:noProof/>
        </w:rPr>
        <w:pict w14:anchorId="409DAEE9">
          <v:line id="_x0000_s2104" style="position:absolute;z-index:251670528;mso-position-horizontal-relative:page;mso-position-vertical-relative:page" from="126.7pt,432.95pt" to="126.7pt,446.4pt" strokeweight=".7pt">
            <w10:wrap anchorx="page" anchory="page"/>
          </v:line>
        </w:pict>
      </w:r>
      <w:r>
        <w:rPr>
          <w:noProof/>
        </w:rPr>
        <w:pict w14:anchorId="078DB2FA">
          <v:line id="_x0000_s2103" style="position:absolute;z-index:251671552;mso-position-horizontal-relative:page;mso-position-vertical-relative:page" from="468.5pt,432.95pt" to="468.5pt,446.4pt" strokeweight=".7pt">
            <w10:wrap anchorx="page" anchory="page"/>
          </v:line>
        </w:pict>
      </w:r>
      <w:r>
        <w:rPr>
          <w:noProof/>
        </w:rPr>
        <w:pict w14:anchorId="460D46BB">
          <v:line id="_x0000_s2102" style="position:absolute;z-index:251672576;mso-position-horizontal-relative:page;mso-position-vertical-relative:page" from="127.2pt,544.7pt" to="467.9pt,544.7pt" strokeweight=".7pt">
            <w10:wrap anchorx="page" anchory="page"/>
          </v:line>
        </w:pict>
      </w:r>
      <w:r>
        <w:rPr>
          <w:noProof/>
        </w:rPr>
        <w:pict w14:anchorId="12232C00">
          <v:line id="_x0000_s2101" style="position:absolute;z-index:251673600;mso-position-horizontal-relative:page;mso-position-vertical-relative:page" from="127.2pt,446.9pt" to="127.2pt,544.7pt" strokeweight=".7pt">
            <w10:wrap anchorx="page" anchory="page"/>
          </v:line>
        </w:pict>
      </w:r>
      <w:r>
        <w:rPr>
          <w:noProof/>
        </w:rPr>
        <w:pict w14:anchorId="5B702118">
          <v:line id="_x0000_s2100" style="position:absolute;z-index:251674624;mso-position-horizontal-relative:page;mso-position-vertical-relative:page" from="467.9pt,446.9pt" to="467.9pt,544.7pt" strokeweight=".7pt">
            <w10:wrap anchorx="page" anchory="page"/>
          </v:line>
        </w:pict>
      </w:r>
    </w:p>
    <w:p w14:paraId="67063066" w14:textId="77777777" w:rsidR="00527357" w:rsidRDefault="00527357">
      <w:pPr>
        <w:sectPr w:rsidR="00527357">
          <w:pgSz w:w="11904" w:h="16862"/>
          <w:pgMar w:top="97" w:right="1031" w:bottom="352" w:left="1143" w:header="720" w:footer="145" w:gutter="0"/>
          <w:cols w:space="720"/>
        </w:sectPr>
      </w:pPr>
    </w:p>
    <w:p w14:paraId="737BB44F" w14:textId="77777777" w:rsidR="00527357" w:rsidRDefault="00000000">
      <w:pPr>
        <w:spacing w:before="9" w:line="160" w:lineRule="exact"/>
        <w:ind w:left="648"/>
        <w:textAlignment w:val="baseline"/>
        <w:rPr>
          <w:rFonts w:ascii="Bookman Old Style" w:eastAsia="Bookman Old Style" w:hAnsi="Bookman Old Style"/>
          <w:b/>
          <w:color w:val="000000"/>
          <w:sz w:val="15"/>
          <w:lang w:val="de-DE"/>
        </w:rPr>
      </w:pPr>
      <w:r>
        <w:rPr>
          <w:noProof/>
        </w:rPr>
        <w:lastRenderedPageBreak/>
        <w:pict w14:anchorId="6CC70C57">
          <v:shape id="_x0000_s2099" type="#_x0000_t202" style="position:absolute;left:0;text-align:left;margin-left:65.5pt;margin-top:22pt;width:464.45pt;height:73.2pt;z-index:-251592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105"/>
                    <w:gridCol w:w="1609"/>
                  </w:tblGrid>
                  <w:tr w:rsidR="00527357" w14:paraId="1FB8DE35" w14:textId="77777777">
                    <w:trPr>
                      <w:trHeight w:hRule="exact" w:val="1464"/>
                    </w:trPr>
                    <w:tc>
                      <w:tcPr>
                        <w:tcW w:w="1575" w:type="dxa"/>
                      </w:tcPr>
                      <w:p w14:paraId="5A1343A2" w14:textId="77777777" w:rsidR="00527357" w:rsidRDefault="00261AB8">
                        <w:pPr>
                          <w:spacing w:before="11" w:after="13"/>
                          <w:jc w:val="center"/>
                          <w:textAlignment w:val="baseline"/>
                        </w:pPr>
                        <w:r>
                          <w:rPr>
                            <w:noProof/>
                          </w:rPr>
                          <w:drawing>
                            <wp:inline distT="0" distB="0" distL="0" distR="0" wp14:anchorId="14E46E34" wp14:editId="1A647B56">
                              <wp:extent cx="1000125" cy="9144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105" w:type="dxa"/>
                        <w:vAlign w:val="center"/>
                      </w:tcPr>
                      <w:p w14:paraId="301696CA"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6DA37D4D"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09" w:type="dxa"/>
                      </w:tcPr>
                      <w:p w14:paraId="340ADC79" w14:textId="77777777" w:rsidR="00527357" w:rsidRDefault="00261AB8">
                        <w:pPr>
                          <w:spacing w:before="544" w:after="714" w:line="202" w:lineRule="exact"/>
                          <w:jc w:val="right"/>
                          <w:textAlignment w:val="baseline"/>
                          <w:rPr>
                            <w:rFonts w:ascii="Arial" w:eastAsia="Arial" w:hAnsi="Arial"/>
                            <w:b/>
                            <w:color w:val="000000"/>
                            <w:sz w:val="19"/>
                            <w:lang w:val="de-DE"/>
                          </w:rPr>
                        </w:pPr>
                        <w:r>
                          <w:rPr>
                            <w:rFonts w:ascii="Arial" w:eastAsia="Arial" w:hAnsi="Arial"/>
                            <w:b/>
                            <w:color w:val="000000"/>
                            <w:sz w:val="19"/>
                            <w:lang w:val="de-DE"/>
                          </w:rPr>
                          <w:t>5</w:t>
                        </w:r>
                      </w:p>
                    </w:tc>
                  </w:tr>
                </w:tbl>
                <w:p w14:paraId="12315F57" w14:textId="77777777" w:rsidR="00261AB8" w:rsidRDefault="00261AB8"/>
              </w:txbxContent>
            </v:textbox>
            <w10:wrap type="square" anchorx="page" anchory="page"/>
          </v:shape>
        </w:pict>
      </w:r>
      <w:r>
        <w:rPr>
          <w:noProof/>
        </w:rPr>
        <w:pict w14:anchorId="1F3E5D6B">
          <v:line id="_x0000_s2098" style="position:absolute;left:0;text-align:left;z-index:251675648;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6BC1332E" w14:textId="77777777" w:rsidR="00527357" w:rsidRDefault="00000000">
      <w:pPr>
        <w:spacing w:before="517" w:line="202" w:lineRule="exact"/>
        <w:textAlignment w:val="baseline"/>
        <w:rPr>
          <w:rFonts w:ascii="Arial" w:eastAsia="Arial" w:hAnsi="Arial"/>
          <w:b/>
          <w:color w:val="000000"/>
          <w:spacing w:val="-10"/>
          <w:w w:val="95"/>
          <w:sz w:val="19"/>
          <w:lang w:val="de-DE"/>
        </w:rPr>
      </w:pPr>
      <w:r>
        <w:rPr>
          <w:noProof/>
        </w:rPr>
        <w:pict w14:anchorId="2E1558E0">
          <v:line id="_x0000_s2097" style="position:absolute;z-index:251676672;mso-position-horizontal-relative:page;mso-position-vertical-relative:page" from="96.7pt,104.4pt" to="115.95pt,104.4pt" strokeweight=".7pt">
            <w10:wrap anchorx="page" anchory="page"/>
          </v:line>
        </w:pict>
      </w:r>
      <w:r>
        <w:rPr>
          <w:noProof/>
        </w:rPr>
        <w:pict w14:anchorId="76DEAE8A">
          <v:line id="_x0000_s2096" style="position:absolute;z-index:251677696;mso-position-horizontal-relative:page;mso-position-vertical-relative:page" from="56pt,113.05pt" to="536.45pt,113.05pt" strokeweight="1.45pt">
            <w10:wrap anchorx="page" anchory="page"/>
          </v:line>
        </w:pict>
      </w:r>
      <w:r w:rsidR="00261AB8">
        <w:rPr>
          <w:rFonts w:ascii="Arial" w:eastAsia="Arial" w:hAnsi="Arial"/>
          <w:b/>
          <w:color w:val="000000"/>
          <w:spacing w:val="-10"/>
          <w:w w:val="95"/>
          <w:sz w:val="19"/>
          <w:lang w:val="de-DE"/>
        </w:rPr>
        <w:t>§9</w:t>
      </w:r>
      <w:proofErr w:type="gramStart"/>
      <w:r w:rsidR="00261AB8">
        <w:rPr>
          <w:rFonts w:ascii="Arial" w:eastAsia="Arial" w:hAnsi="Arial"/>
          <w:b/>
          <w:color w:val="000000"/>
          <w:spacing w:val="-10"/>
          <w:w w:val="95"/>
          <w:sz w:val="19"/>
          <w:lang w:val="de-DE"/>
        </w:rPr>
        <w:t>—  Das</w:t>
      </w:r>
      <w:proofErr w:type="gramEnd"/>
      <w:r w:rsidR="00261AB8">
        <w:rPr>
          <w:rFonts w:ascii="Arial" w:eastAsia="Arial" w:hAnsi="Arial"/>
          <w:b/>
          <w:color w:val="000000"/>
          <w:spacing w:val="-10"/>
          <w:w w:val="95"/>
          <w:sz w:val="19"/>
          <w:lang w:val="de-DE"/>
        </w:rPr>
        <w:t xml:space="preserve"> Spiel</w:t>
      </w:r>
    </w:p>
    <w:p w14:paraId="6DD56EE8" w14:textId="77777777" w:rsidR="00527357" w:rsidRDefault="00261AB8">
      <w:pPr>
        <w:numPr>
          <w:ilvl w:val="0"/>
          <w:numId w:val="12"/>
        </w:numPr>
        <w:tabs>
          <w:tab w:val="clear" w:pos="360"/>
          <w:tab w:val="left" w:pos="648"/>
        </w:tabs>
        <w:spacing w:before="36" w:line="203"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Alle an einem Ligaspiel beteiligten Spieler haben sich an diese Ligaspielordnung zu halten.</w:t>
      </w:r>
    </w:p>
    <w:p w14:paraId="300CBC95" w14:textId="77777777" w:rsidR="00527357" w:rsidRDefault="00261AB8">
      <w:pPr>
        <w:numPr>
          <w:ilvl w:val="0"/>
          <w:numId w:val="12"/>
        </w:numPr>
        <w:tabs>
          <w:tab w:val="clear" w:pos="360"/>
          <w:tab w:val="left" w:pos="648"/>
        </w:tabs>
        <w:spacing w:before="3" w:line="244" w:lineRule="exact"/>
        <w:ind w:left="648" w:right="28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Erscheint ein Spieler (bzw. ein komplettes Doppel) nicht binnen 5 Minuten nach Beendigung des vorangegangenen Spieles an dem betreffenden Board zum anstehenden Spiel, oder spielt er (</w:t>
      </w:r>
      <w:hyperlink r:id="rId11">
        <w:r>
          <w:rPr>
            <w:rFonts w:ascii="Tahoma" w:eastAsia="Tahoma" w:hAnsi="Tahoma"/>
            <w:color w:val="0000FF"/>
            <w:spacing w:val="5"/>
            <w:sz w:val="17"/>
            <w:u w:val="single"/>
            <w:lang w:val="de-DE"/>
          </w:rPr>
          <w:t>bzw. es</w:t>
        </w:r>
      </w:hyperlink>
      <w:r>
        <w:rPr>
          <w:rFonts w:ascii="Tahoma" w:eastAsia="Tahoma" w:hAnsi="Tahoma"/>
          <w:color w:val="000000"/>
          <w:spacing w:val="5"/>
          <w:sz w:val="17"/>
          <w:lang w:val="de-DE"/>
        </w:rPr>
        <w:t>) dieses nicht zu Ende, so wird dies mit 3:0 für den (bzw. die) Gegner gewertet.</w:t>
      </w:r>
    </w:p>
    <w:p w14:paraId="73AB752B" w14:textId="77777777" w:rsidR="00527357" w:rsidRDefault="00261AB8">
      <w:pPr>
        <w:numPr>
          <w:ilvl w:val="0"/>
          <w:numId w:val="12"/>
        </w:numPr>
        <w:tabs>
          <w:tab w:val="clear" w:pos="360"/>
          <w:tab w:val="left" w:pos="648"/>
        </w:tabs>
        <w:spacing w:before="41" w:line="204"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Im Spielbereich dürfen sich nur der Schreiber und die am Spiel beteiligten Spieler aufhalten.</w:t>
      </w:r>
    </w:p>
    <w:p w14:paraId="13BAF90C" w14:textId="77777777" w:rsidR="00527357" w:rsidRDefault="00261AB8">
      <w:pPr>
        <w:numPr>
          <w:ilvl w:val="0"/>
          <w:numId w:val="12"/>
        </w:numPr>
        <w:tabs>
          <w:tab w:val="clear" w:pos="360"/>
          <w:tab w:val="left" w:pos="648"/>
        </w:tabs>
        <w:spacing w:line="241"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Vor dem werfenden Spieler darf sich nur der Schreiber aufhalten. Er muss seine Bewegungen während des Wurfes auf ein Minimumreduzieren.</w:t>
      </w:r>
    </w:p>
    <w:p w14:paraId="06F0EF98" w14:textId="77777777" w:rsidR="00527357" w:rsidRDefault="00261AB8">
      <w:pPr>
        <w:numPr>
          <w:ilvl w:val="0"/>
          <w:numId w:val="12"/>
        </w:numPr>
        <w:tabs>
          <w:tab w:val="clear" w:pos="360"/>
          <w:tab w:val="left" w:pos="648"/>
        </w:tabs>
        <w:spacing w:before="43" w:line="203" w:lineRule="exact"/>
        <w:ind w:left="648"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Der Spieler muss sich während des Wurfes seines Gegners mindestens 61 cm hinter diesem aufhalten.</w:t>
      </w:r>
    </w:p>
    <w:p w14:paraId="64245077" w14:textId="77777777" w:rsidR="00527357" w:rsidRDefault="00261AB8">
      <w:pPr>
        <w:numPr>
          <w:ilvl w:val="0"/>
          <w:numId w:val="12"/>
        </w:numPr>
        <w:tabs>
          <w:tab w:val="clear" w:pos="360"/>
          <w:tab w:val="left" w:pos="648"/>
        </w:tabs>
        <w:spacing w:before="3" w:line="244"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Während eines Matches müssen sich alle Anwesenden ruhig verhalten. Nur der Werfer darf Fragen an den Schreiber stellen. Zwischenrufe, insbesondere das Zurufen der Restpunktzahl oder von Ratschlägen zum Ausmachen, von anderen Spielern, Zuschauern oder Offiziellen sind nicht erlaubt</w:t>
      </w:r>
    </w:p>
    <w:p w14:paraId="602FD28D" w14:textId="77777777" w:rsidR="00527357" w:rsidRDefault="00261AB8">
      <w:pPr>
        <w:numPr>
          <w:ilvl w:val="0"/>
          <w:numId w:val="12"/>
        </w:numPr>
        <w:tabs>
          <w:tab w:val="clear" w:pos="360"/>
          <w:tab w:val="left" w:pos="648"/>
        </w:tabs>
        <w:spacing w:line="244" w:lineRule="exact"/>
        <w:ind w:left="648" w:right="288" w:hanging="360"/>
        <w:textAlignment w:val="baseline"/>
        <w:rPr>
          <w:rFonts w:ascii="Tahoma" w:eastAsia="Tahoma" w:hAnsi="Tahoma"/>
          <w:color w:val="000000"/>
          <w:spacing w:val="3"/>
          <w:sz w:val="17"/>
          <w:lang w:val="de-DE"/>
        </w:rPr>
      </w:pPr>
      <w:r>
        <w:rPr>
          <w:rFonts w:ascii="Tahoma" w:eastAsia="Tahoma" w:hAnsi="Tahoma"/>
          <w:color w:val="000000"/>
          <w:spacing w:val="3"/>
          <w:sz w:val="17"/>
          <w:lang w:val="de-DE"/>
        </w:rPr>
        <w:t xml:space="preserve">Jeder Spieler, der gegen §9,5 und 6 dieser LSO verstößt, wird im Beisein seines </w:t>
      </w:r>
      <w:proofErr w:type="spellStart"/>
      <w:r>
        <w:rPr>
          <w:rFonts w:ascii="Tahoma" w:eastAsia="Tahoma" w:hAnsi="Tahoma"/>
          <w:color w:val="000000"/>
          <w:spacing w:val="3"/>
          <w:sz w:val="17"/>
          <w:lang w:val="de-DE"/>
        </w:rPr>
        <w:t>Teamcaptains</w:t>
      </w:r>
      <w:proofErr w:type="spellEnd"/>
      <w:r>
        <w:rPr>
          <w:rFonts w:ascii="Tahoma" w:eastAsia="Tahoma" w:hAnsi="Tahoma"/>
          <w:color w:val="000000"/>
          <w:spacing w:val="3"/>
          <w:sz w:val="17"/>
          <w:lang w:val="de-DE"/>
        </w:rPr>
        <w:t xml:space="preserve"> vom Schreiber verwarnt; jeder weitere Verstoß gegen §9,5 und 6 führt zu einer sofortigen Disqualifikation des Spielers oder Teams.</w:t>
      </w:r>
    </w:p>
    <w:p w14:paraId="25AD4597" w14:textId="77777777" w:rsidR="00527357" w:rsidRDefault="00261AB8">
      <w:pPr>
        <w:numPr>
          <w:ilvl w:val="0"/>
          <w:numId w:val="12"/>
        </w:numPr>
        <w:tabs>
          <w:tab w:val="clear" w:pos="360"/>
          <w:tab w:val="left" w:pos="648"/>
        </w:tabs>
        <w:spacing w:line="244"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Der werfende Spieler kann den Schreiber (und nur diesen) nach der geworfenen Punktzahl (Score) fragen oder sich bei ihm erkundigen, wie hoch die Restpunktzahl ist. Der Schreiber muss dem Spieler wahrheitsgemäß antworten, darf ihm jedoch keine Angaben über die Art und Weise, wie das Leg zu beenden ist, machen, d.h., er muss dem Spieler die Restpunktzahl als Zahlenwert nennen (z.B. „40" Punkte, und nicht: „Doppel 20").</w:t>
      </w:r>
    </w:p>
    <w:p w14:paraId="03536795" w14:textId="77777777" w:rsidR="00527357" w:rsidRDefault="00261AB8">
      <w:pPr>
        <w:numPr>
          <w:ilvl w:val="0"/>
          <w:numId w:val="12"/>
        </w:numPr>
        <w:tabs>
          <w:tab w:val="clear" w:pos="360"/>
          <w:tab w:val="left" w:pos="648"/>
        </w:tabs>
        <w:spacing w:line="244" w:lineRule="exact"/>
        <w:ind w:left="648" w:right="576" w:hanging="360"/>
        <w:textAlignment w:val="baseline"/>
        <w:rPr>
          <w:rFonts w:ascii="Tahoma" w:eastAsia="Tahoma" w:hAnsi="Tahoma"/>
          <w:color w:val="000000"/>
          <w:sz w:val="17"/>
          <w:lang w:val="de-DE"/>
        </w:rPr>
      </w:pPr>
      <w:r>
        <w:rPr>
          <w:rFonts w:ascii="Tahoma" w:eastAsia="Tahoma" w:hAnsi="Tahoma"/>
          <w:color w:val="000000"/>
          <w:sz w:val="17"/>
          <w:lang w:val="de-DE"/>
        </w:rPr>
        <w:t>Alle Fragen, die die Punktzahl und die Subtraktion betreffen, müssen geklärt sein, bevor der Spieler einen nächsten Wurf ausführt.</w:t>
      </w:r>
    </w:p>
    <w:p w14:paraId="31B97BAC" w14:textId="77777777" w:rsidR="00527357" w:rsidRDefault="00261AB8">
      <w:pPr>
        <w:numPr>
          <w:ilvl w:val="0"/>
          <w:numId w:val="12"/>
        </w:numPr>
        <w:tabs>
          <w:tab w:val="clear" w:pos="360"/>
          <w:tab w:val="left" w:pos="648"/>
        </w:tabs>
        <w:spacing w:before="4" w:line="244" w:lineRule="exact"/>
        <w:ind w:left="648" w:right="1008" w:hanging="360"/>
        <w:textAlignment w:val="baseline"/>
        <w:rPr>
          <w:rFonts w:ascii="Tahoma" w:eastAsia="Tahoma" w:hAnsi="Tahoma"/>
          <w:color w:val="000000"/>
          <w:sz w:val="17"/>
          <w:lang w:val="de-DE"/>
        </w:rPr>
      </w:pPr>
      <w:r>
        <w:rPr>
          <w:rFonts w:ascii="Tahoma" w:eastAsia="Tahoma" w:hAnsi="Tahoma"/>
          <w:color w:val="000000"/>
          <w:sz w:val="17"/>
          <w:lang w:val="de-DE"/>
        </w:rPr>
        <w:t xml:space="preserve">Nach Beendigung eines Legs, Sets oder Spieles durch das Zeichen des Schreibers („Game </w:t>
      </w:r>
      <w:proofErr w:type="spellStart"/>
      <w:r>
        <w:rPr>
          <w:rFonts w:ascii="Tahoma" w:eastAsia="Tahoma" w:hAnsi="Tahoma"/>
          <w:color w:val="000000"/>
          <w:sz w:val="17"/>
          <w:lang w:val="de-DE"/>
        </w:rPr>
        <w:t>shot</w:t>
      </w:r>
      <w:proofErr w:type="spellEnd"/>
      <w:r>
        <w:rPr>
          <w:rFonts w:ascii="Tahoma" w:eastAsia="Tahoma" w:hAnsi="Tahoma"/>
          <w:color w:val="000000"/>
          <w:sz w:val="17"/>
          <w:lang w:val="de-DE"/>
        </w:rPr>
        <w:t>") sind Beanstandungen bezüglich des Punktestandes oder der Subtraktion nicht mehr zulässig.</w:t>
      </w:r>
    </w:p>
    <w:p w14:paraId="33CA4656" w14:textId="77777777" w:rsidR="00527357" w:rsidRDefault="00261AB8">
      <w:pPr>
        <w:numPr>
          <w:ilvl w:val="0"/>
          <w:numId w:val="12"/>
        </w:numPr>
        <w:tabs>
          <w:tab w:val="clear" w:pos="360"/>
          <w:tab w:val="left" w:pos="648"/>
        </w:tabs>
        <w:spacing w:line="242" w:lineRule="exact"/>
        <w:ind w:left="648" w:right="72" w:hanging="360"/>
        <w:textAlignment w:val="baseline"/>
        <w:rPr>
          <w:rFonts w:ascii="Tahoma" w:eastAsia="Tahoma" w:hAnsi="Tahoma"/>
          <w:color w:val="000000"/>
          <w:sz w:val="17"/>
          <w:lang w:val="de-DE"/>
        </w:rPr>
      </w:pPr>
      <w:r>
        <w:rPr>
          <w:rFonts w:ascii="Tahoma" w:eastAsia="Tahoma" w:hAnsi="Tahoma"/>
          <w:color w:val="000000"/>
          <w:sz w:val="17"/>
          <w:lang w:val="de-DE"/>
        </w:rPr>
        <w:t>Tritt bei einem Spieler während des Spiels ein Schaden an seinem Sportgerät auf, so sind ihm 3 Minuten Zeit zu gewähren, um das Sportgerät (Dart) zu reparieren oder auszutauschen.</w:t>
      </w:r>
    </w:p>
    <w:p w14:paraId="71F91B58" w14:textId="77777777" w:rsidR="00527357" w:rsidRDefault="00261AB8">
      <w:pPr>
        <w:numPr>
          <w:ilvl w:val="0"/>
          <w:numId w:val="12"/>
        </w:numPr>
        <w:tabs>
          <w:tab w:val="clear" w:pos="360"/>
          <w:tab w:val="left" w:pos="648"/>
        </w:tabs>
        <w:spacing w:before="2" w:line="244" w:lineRule="exact"/>
        <w:ind w:left="648" w:right="432" w:hanging="360"/>
        <w:textAlignment w:val="baseline"/>
        <w:rPr>
          <w:rFonts w:ascii="Tahoma" w:eastAsia="Tahoma" w:hAnsi="Tahoma"/>
          <w:color w:val="000000"/>
          <w:sz w:val="17"/>
          <w:lang w:val="de-DE"/>
        </w:rPr>
      </w:pPr>
      <w:r>
        <w:rPr>
          <w:rFonts w:ascii="Tahoma" w:eastAsia="Tahoma" w:hAnsi="Tahoma"/>
          <w:color w:val="000000"/>
          <w:sz w:val="17"/>
          <w:lang w:val="de-DE"/>
        </w:rPr>
        <w:t>Muss ein Spieler aufgrund außergewöhnlicher Umstände den Spielbereich verlassen, so muss ihm dies mit Zustimmung des Gegners für 5 Minuten gewährt werden.</w:t>
      </w:r>
    </w:p>
    <w:p w14:paraId="7C9AF175" w14:textId="77777777" w:rsidR="00527357" w:rsidRDefault="00261AB8">
      <w:pPr>
        <w:numPr>
          <w:ilvl w:val="0"/>
          <w:numId w:val="12"/>
        </w:numPr>
        <w:tabs>
          <w:tab w:val="clear" w:pos="360"/>
          <w:tab w:val="left" w:pos="648"/>
        </w:tabs>
        <w:spacing w:before="2" w:line="244" w:lineRule="exact"/>
        <w:ind w:left="648" w:hanging="360"/>
        <w:textAlignment w:val="baseline"/>
        <w:rPr>
          <w:rFonts w:ascii="Tahoma" w:eastAsia="Tahoma" w:hAnsi="Tahoma"/>
          <w:color w:val="000000"/>
          <w:sz w:val="17"/>
          <w:lang w:val="de-DE"/>
        </w:rPr>
      </w:pPr>
      <w:r>
        <w:rPr>
          <w:rFonts w:ascii="Tahoma" w:eastAsia="Tahoma" w:hAnsi="Tahoma"/>
          <w:color w:val="000000"/>
          <w:sz w:val="17"/>
          <w:lang w:val="de-DE"/>
        </w:rPr>
        <w:t>Jeder Spieler (bzw. jedes Team) der/das für schuldig befunden wird, ein Spiel bzw. Match vorsätzlich verloren zu haben, kann durch das Schieds- bzw. Ehrengericht des NWDV nach vorheriger Überprüfung bestraft werden.</w:t>
      </w:r>
    </w:p>
    <w:p w14:paraId="5F2E0452" w14:textId="77777777" w:rsidR="00527357" w:rsidRDefault="00261AB8">
      <w:pPr>
        <w:numPr>
          <w:ilvl w:val="0"/>
          <w:numId w:val="12"/>
        </w:numPr>
        <w:tabs>
          <w:tab w:val="clear" w:pos="360"/>
          <w:tab w:val="left" w:pos="648"/>
        </w:tabs>
        <w:spacing w:before="1" w:line="244" w:lineRule="exact"/>
        <w:ind w:left="648" w:right="72" w:hanging="360"/>
        <w:textAlignment w:val="baseline"/>
        <w:rPr>
          <w:rFonts w:ascii="Tahoma" w:eastAsia="Tahoma" w:hAnsi="Tahoma"/>
          <w:color w:val="000000"/>
          <w:sz w:val="17"/>
          <w:lang w:val="de-DE"/>
        </w:rPr>
      </w:pPr>
      <w:r>
        <w:rPr>
          <w:rFonts w:ascii="Tahoma" w:eastAsia="Tahoma" w:hAnsi="Tahoma"/>
          <w:color w:val="000000"/>
          <w:sz w:val="17"/>
          <w:lang w:val="de-DE"/>
        </w:rPr>
        <w:t>Ist ein Spieler/Team in Angelegenheiten verwickelt, die den Dartsport in Misskredit bringen, werden gegen den Spieler/das Team Disziplinarmaßnahmen vom Ehrengericht des NWDV ergriffen.</w:t>
      </w:r>
    </w:p>
    <w:p w14:paraId="0368B082" w14:textId="77777777" w:rsidR="00527357" w:rsidRDefault="00261AB8">
      <w:pPr>
        <w:numPr>
          <w:ilvl w:val="0"/>
          <w:numId w:val="12"/>
        </w:numPr>
        <w:tabs>
          <w:tab w:val="clear" w:pos="360"/>
          <w:tab w:val="left" w:pos="648"/>
        </w:tabs>
        <w:spacing w:line="242" w:lineRule="exact"/>
        <w:ind w:left="648" w:right="288" w:hanging="360"/>
        <w:textAlignment w:val="baseline"/>
        <w:rPr>
          <w:rFonts w:ascii="Tahoma" w:eastAsia="Tahoma" w:hAnsi="Tahoma"/>
          <w:color w:val="000000"/>
          <w:sz w:val="17"/>
          <w:lang w:val="de-DE"/>
        </w:rPr>
      </w:pPr>
      <w:r>
        <w:rPr>
          <w:rFonts w:ascii="Tahoma" w:eastAsia="Tahoma" w:hAnsi="Tahoma"/>
          <w:color w:val="000000"/>
          <w:sz w:val="17"/>
          <w:lang w:val="de-DE"/>
        </w:rPr>
        <w:t>Bei allen Ligaspielen des NWDV ist es nicht erlaubt Kopfbedeckungen, Kopfhörer (gilt auch für sog. "In-</w:t>
      </w:r>
      <w:proofErr w:type="spellStart"/>
      <w:r>
        <w:rPr>
          <w:rFonts w:ascii="Tahoma" w:eastAsia="Tahoma" w:hAnsi="Tahoma"/>
          <w:color w:val="000000"/>
          <w:sz w:val="17"/>
          <w:lang w:val="de-DE"/>
        </w:rPr>
        <w:t>Ears</w:t>
      </w:r>
      <w:proofErr w:type="spellEnd"/>
      <w:r>
        <w:rPr>
          <w:rFonts w:ascii="Tahoma" w:eastAsia="Tahoma" w:hAnsi="Tahoma"/>
          <w:color w:val="000000"/>
          <w:sz w:val="17"/>
          <w:lang w:val="de-DE"/>
        </w:rPr>
        <w:t>") oder ähnliches zu tragen. Ausnahmen sind schriftlich bei der sportlichen Leitung zu beantragen.</w:t>
      </w:r>
    </w:p>
    <w:p w14:paraId="62482239" w14:textId="77777777" w:rsidR="00527357" w:rsidRDefault="00527357">
      <w:pPr>
        <w:sectPr w:rsidR="00527357">
          <w:pgSz w:w="11904" w:h="16862"/>
          <w:pgMar w:top="1904" w:right="1044" w:bottom="700" w:left="1120" w:header="720" w:footer="493" w:gutter="0"/>
          <w:cols w:space="720"/>
        </w:sectPr>
      </w:pPr>
    </w:p>
    <w:p w14:paraId="0455CAFD" w14:textId="77777777" w:rsidR="00527357" w:rsidRDefault="00000000">
      <w:pPr>
        <w:spacing w:before="351" w:line="248" w:lineRule="exact"/>
        <w:textAlignment w:val="baseline"/>
        <w:rPr>
          <w:rFonts w:ascii="Verdana" w:eastAsia="Verdana" w:hAnsi="Verdana"/>
          <w:b/>
          <w:color w:val="000000"/>
          <w:spacing w:val="-11"/>
          <w:w w:val="95"/>
          <w:sz w:val="19"/>
          <w:lang w:val="de-DE"/>
        </w:rPr>
      </w:pPr>
      <w:r>
        <w:rPr>
          <w:noProof/>
        </w:rPr>
        <w:lastRenderedPageBreak/>
        <w:pict w14:anchorId="43AB41A2">
          <v:shape id="_x0000_s2095" type="#_x0000_t202" style="position:absolute;margin-left:61.45pt;margin-top:19pt;width:469.05pt;height:93.25pt;z-index:-251591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33"/>
                    <w:gridCol w:w="1620"/>
                  </w:tblGrid>
                  <w:tr w:rsidR="00527357" w14:paraId="0DCCAEFD" w14:textId="77777777">
                    <w:trPr>
                      <w:trHeight w:hRule="exact" w:val="1793"/>
                    </w:trPr>
                    <w:tc>
                      <w:tcPr>
                        <w:tcW w:w="1728" w:type="dxa"/>
                      </w:tcPr>
                      <w:p w14:paraId="60DD08A1" w14:textId="77777777" w:rsidR="00527357" w:rsidRDefault="00261AB8">
                        <w:pPr>
                          <w:spacing w:before="4" w:after="23"/>
                          <w:jc w:val="center"/>
                          <w:textAlignment w:val="baseline"/>
                        </w:pPr>
                        <w:r>
                          <w:rPr>
                            <w:noProof/>
                          </w:rPr>
                          <w:drawing>
                            <wp:inline distT="0" distB="0" distL="0" distR="0" wp14:anchorId="1BDC5FCC" wp14:editId="7053C882">
                              <wp:extent cx="1097280" cy="11214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33" w:type="dxa"/>
                        <w:vAlign w:val="center"/>
                      </w:tcPr>
                      <w:p w14:paraId="1AA0F104"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2B4AE8D7"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20" w:type="dxa"/>
                      </w:tcPr>
                      <w:p w14:paraId="73D35765" w14:textId="77777777" w:rsidR="00527357" w:rsidRDefault="00261AB8">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6</w:t>
                        </w:r>
                      </w:p>
                    </w:tc>
                  </w:tr>
                </w:tbl>
                <w:p w14:paraId="0061C59A" w14:textId="77777777" w:rsidR="00527357" w:rsidRDefault="00527357">
                  <w:pPr>
                    <w:spacing w:after="52" w:line="20" w:lineRule="exact"/>
                  </w:pPr>
                </w:p>
              </w:txbxContent>
            </v:textbox>
            <w10:wrap type="square" anchorx="page" anchory="page"/>
          </v:shape>
        </w:pict>
      </w:r>
      <w:r>
        <w:rPr>
          <w:noProof/>
        </w:rPr>
        <w:pict w14:anchorId="06FCE1D3">
          <v:line id="_x0000_s2094" style="position:absolute;z-index:251678720;mso-position-horizontal-relative:page;mso-position-vertical-relative:page" from="56.15pt,113.05pt" to="536.45pt,113.05pt" strokeweight="1.45pt">
            <w10:wrap anchorx="page" anchory="page"/>
          </v:line>
        </w:pict>
      </w:r>
      <w:r>
        <w:rPr>
          <w:noProof/>
        </w:rPr>
        <w:pict w14:anchorId="1D93A48F">
          <v:line id="_x0000_s2093" style="position:absolute;z-index:251679744;mso-position-horizontal-relative:page;mso-position-vertical-relative:page" from="64.8pt,789.1pt" to="533.1pt,789.1pt" strokeweight="1.45pt">
            <w10:wrap anchorx="page" anchory="page"/>
          </v:line>
        </w:pict>
      </w:r>
      <w:r w:rsidR="00261AB8">
        <w:rPr>
          <w:rFonts w:ascii="Verdana" w:eastAsia="Verdana" w:hAnsi="Verdana"/>
          <w:b/>
          <w:color w:val="000000"/>
          <w:spacing w:val="-11"/>
          <w:w w:val="95"/>
          <w:sz w:val="19"/>
          <w:lang w:val="de-DE"/>
        </w:rPr>
        <w:t>Teil II — Ligaaufbau</w:t>
      </w:r>
    </w:p>
    <w:p w14:paraId="6A58FD10" w14:textId="77777777" w:rsidR="00527357" w:rsidRDefault="00261AB8">
      <w:pPr>
        <w:spacing w:before="284" w:line="203" w:lineRule="exact"/>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10 - Übersicht</w:t>
      </w:r>
    </w:p>
    <w:p w14:paraId="72F12EA5" w14:textId="77777777" w:rsidR="00527357" w:rsidRDefault="00261AB8">
      <w:pPr>
        <w:numPr>
          <w:ilvl w:val="0"/>
          <w:numId w:val="13"/>
        </w:numPr>
        <w:tabs>
          <w:tab w:val="clear" w:pos="360"/>
          <w:tab w:val="left" w:pos="648"/>
        </w:tabs>
        <w:spacing w:before="41" w:line="204" w:lineRule="exact"/>
        <w:ind w:left="648"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Das NWDV- Ligasystem besteht aus diversen Unterligen, die in verschiedene Spielstufen eingeteilt sind:</w:t>
      </w:r>
    </w:p>
    <w:p w14:paraId="299755FF" w14:textId="77777777" w:rsidR="00527357" w:rsidRDefault="00261AB8">
      <w:pPr>
        <w:spacing w:before="51" w:line="203" w:lineRule="exact"/>
        <w:ind w:left="1296"/>
        <w:textAlignment w:val="baseline"/>
        <w:rPr>
          <w:rFonts w:ascii="Tahoma" w:eastAsia="Tahoma" w:hAnsi="Tahoma"/>
          <w:color w:val="000000"/>
          <w:sz w:val="17"/>
          <w:lang w:val="de-DE"/>
        </w:rPr>
      </w:pPr>
      <w:r>
        <w:rPr>
          <w:rFonts w:ascii="Tahoma" w:eastAsia="Tahoma" w:hAnsi="Tahoma"/>
          <w:color w:val="000000"/>
          <w:sz w:val="17"/>
          <w:lang w:val="de-DE"/>
        </w:rPr>
        <w:t xml:space="preserve">Erste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w:t>
      </w:r>
    </w:p>
    <w:p w14:paraId="2DCADA40" w14:textId="77777777" w:rsidR="00527357" w:rsidRDefault="00261AB8">
      <w:pPr>
        <w:spacing w:before="51" w:line="204" w:lineRule="exact"/>
        <w:ind w:left="1296"/>
        <w:textAlignment w:val="baseline"/>
        <w:rPr>
          <w:rFonts w:ascii="Tahoma" w:eastAsia="Tahoma" w:hAnsi="Tahoma"/>
          <w:color w:val="000000"/>
          <w:sz w:val="17"/>
          <w:lang w:val="de-DE"/>
        </w:rPr>
      </w:pPr>
      <w:r>
        <w:rPr>
          <w:rFonts w:ascii="Tahoma" w:eastAsia="Tahoma" w:hAnsi="Tahoma"/>
          <w:color w:val="000000"/>
          <w:sz w:val="17"/>
          <w:lang w:val="de-DE"/>
        </w:rPr>
        <w:t xml:space="preserve">Zweite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w:t>
      </w:r>
    </w:p>
    <w:p w14:paraId="5A238F15" w14:textId="77777777" w:rsidR="00527357" w:rsidRDefault="00261AB8">
      <w:pPr>
        <w:spacing w:before="51" w:line="203" w:lineRule="exact"/>
        <w:ind w:left="1296"/>
        <w:textAlignment w:val="baseline"/>
        <w:rPr>
          <w:rFonts w:ascii="Tahoma" w:eastAsia="Tahoma" w:hAnsi="Tahoma"/>
          <w:color w:val="000000"/>
          <w:sz w:val="17"/>
          <w:lang w:val="de-DE"/>
        </w:rPr>
      </w:pPr>
      <w:r>
        <w:rPr>
          <w:rFonts w:ascii="Tahoma" w:eastAsia="Tahoma" w:hAnsi="Tahoma"/>
          <w:color w:val="000000"/>
          <w:sz w:val="17"/>
          <w:lang w:val="de-DE"/>
        </w:rPr>
        <w:t>Regionalligen</w:t>
      </w:r>
    </w:p>
    <w:p w14:paraId="2134FD8F" w14:textId="77777777" w:rsidR="00527357" w:rsidRDefault="00261AB8">
      <w:pPr>
        <w:spacing w:before="51" w:line="204" w:lineRule="exact"/>
        <w:ind w:left="1296"/>
        <w:textAlignment w:val="baseline"/>
        <w:rPr>
          <w:rFonts w:ascii="Tahoma" w:eastAsia="Tahoma" w:hAnsi="Tahoma"/>
          <w:color w:val="000000"/>
          <w:sz w:val="17"/>
          <w:lang w:val="de-DE"/>
        </w:rPr>
      </w:pPr>
      <w:r>
        <w:rPr>
          <w:rFonts w:ascii="Tahoma" w:eastAsia="Tahoma" w:hAnsi="Tahoma"/>
          <w:color w:val="000000"/>
          <w:sz w:val="17"/>
          <w:lang w:val="de-DE"/>
        </w:rPr>
        <w:t>Bezirksligen</w:t>
      </w:r>
    </w:p>
    <w:p w14:paraId="08F02421" w14:textId="77777777" w:rsidR="00527357" w:rsidRDefault="00261AB8">
      <w:pPr>
        <w:spacing w:before="50" w:line="203" w:lineRule="exact"/>
        <w:ind w:left="1296"/>
        <w:textAlignment w:val="baseline"/>
        <w:rPr>
          <w:rFonts w:ascii="Tahoma" w:eastAsia="Tahoma" w:hAnsi="Tahoma"/>
          <w:color w:val="000000"/>
          <w:sz w:val="17"/>
          <w:lang w:val="de-DE"/>
        </w:rPr>
      </w:pPr>
      <w:r>
        <w:rPr>
          <w:rFonts w:ascii="Tahoma" w:eastAsia="Tahoma" w:hAnsi="Tahoma"/>
          <w:color w:val="000000"/>
          <w:sz w:val="17"/>
          <w:lang w:val="de-DE"/>
        </w:rPr>
        <w:t>Bezirksklassen</w:t>
      </w:r>
    </w:p>
    <w:p w14:paraId="7FA6BCE8" w14:textId="77777777" w:rsidR="00527357" w:rsidRDefault="00261AB8">
      <w:pPr>
        <w:spacing w:before="52" w:line="203" w:lineRule="exact"/>
        <w:ind w:left="1296"/>
        <w:textAlignment w:val="baseline"/>
        <w:rPr>
          <w:rFonts w:ascii="Tahoma" w:eastAsia="Tahoma" w:hAnsi="Tahoma"/>
          <w:color w:val="000000"/>
          <w:sz w:val="17"/>
          <w:lang w:val="de-DE"/>
        </w:rPr>
      </w:pPr>
      <w:r>
        <w:rPr>
          <w:rFonts w:ascii="Tahoma" w:eastAsia="Tahoma" w:hAnsi="Tahoma"/>
          <w:color w:val="000000"/>
          <w:sz w:val="17"/>
          <w:lang w:val="de-DE"/>
        </w:rPr>
        <w:t>Kreisligen</w:t>
      </w:r>
    </w:p>
    <w:p w14:paraId="23D9D720" w14:textId="287A6689" w:rsidR="008D5385" w:rsidRDefault="008D5385">
      <w:pPr>
        <w:spacing w:before="52" w:line="203" w:lineRule="exact"/>
        <w:ind w:left="1296"/>
        <w:textAlignment w:val="baseline"/>
        <w:rPr>
          <w:rFonts w:ascii="Tahoma" w:eastAsia="Tahoma" w:hAnsi="Tahoma"/>
          <w:color w:val="000000"/>
          <w:sz w:val="17"/>
          <w:lang w:val="de-DE"/>
        </w:rPr>
      </w:pPr>
      <w:r>
        <w:rPr>
          <w:rFonts w:ascii="Tahoma" w:eastAsia="Tahoma" w:hAnsi="Tahoma"/>
          <w:color w:val="000000"/>
          <w:sz w:val="17"/>
          <w:lang w:val="de-DE"/>
        </w:rPr>
        <w:t>Kreisklassen</w:t>
      </w:r>
    </w:p>
    <w:p w14:paraId="3AAA15F4" w14:textId="77777777" w:rsidR="00527357" w:rsidRDefault="00261AB8">
      <w:pPr>
        <w:numPr>
          <w:ilvl w:val="0"/>
          <w:numId w:val="13"/>
        </w:numPr>
        <w:tabs>
          <w:tab w:val="clear" w:pos="360"/>
          <w:tab w:val="left" w:pos="648"/>
        </w:tabs>
        <w:spacing w:before="42" w:line="203"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Die zweite Bundesliga des DDV ist die nächsthöhere Spielklasse über der Ersten </w:t>
      </w:r>
      <w:proofErr w:type="spellStart"/>
      <w:r>
        <w:rPr>
          <w:rFonts w:ascii="Tahoma" w:eastAsia="Tahoma" w:hAnsi="Tahoma"/>
          <w:color w:val="000000"/>
          <w:spacing w:val="5"/>
          <w:sz w:val="17"/>
          <w:lang w:val="de-DE"/>
        </w:rPr>
        <w:t>Dartliga</w:t>
      </w:r>
      <w:proofErr w:type="spellEnd"/>
      <w:r>
        <w:rPr>
          <w:rFonts w:ascii="Tahoma" w:eastAsia="Tahoma" w:hAnsi="Tahoma"/>
          <w:color w:val="000000"/>
          <w:spacing w:val="5"/>
          <w:sz w:val="17"/>
          <w:lang w:val="de-DE"/>
        </w:rPr>
        <w:t xml:space="preserve"> NRW.</w:t>
      </w:r>
    </w:p>
    <w:p w14:paraId="2A190D48" w14:textId="77777777" w:rsidR="00527357" w:rsidRDefault="00261AB8">
      <w:pPr>
        <w:spacing w:before="286" w:line="204" w:lineRule="exact"/>
        <w:textAlignment w:val="baseline"/>
        <w:rPr>
          <w:rFonts w:ascii="Tahoma" w:eastAsia="Tahoma" w:hAnsi="Tahoma"/>
          <w:b/>
          <w:color w:val="000000"/>
          <w:spacing w:val="-5"/>
          <w:sz w:val="17"/>
          <w:lang w:val="de-DE"/>
        </w:rPr>
      </w:pPr>
      <w:r>
        <w:rPr>
          <w:rFonts w:ascii="Tahoma" w:eastAsia="Tahoma" w:hAnsi="Tahoma"/>
          <w:b/>
          <w:color w:val="000000"/>
          <w:spacing w:val="-5"/>
          <w:sz w:val="17"/>
          <w:lang w:val="de-DE"/>
        </w:rPr>
        <w:t xml:space="preserve">§ 11— Erste </w:t>
      </w:r>
      <w:proofErr w:type="spellStart"/>
      <w:r>
        <w:rPr>
          <w:rFonts w:ascii="Tahoma" w:eastAsia="Tahoma" w:hAnsi="Tahoma"/>
          <w:b/>
          <w:color w:val="000000"/>
          <w:spacing w:val="-5"/>
          <w:sz w:val="17"/>
          <w:lang w:val="de-DE"/>
        </w:rPr>
        <w:t>Dartliga</w:t>
      </w:r>
      <w:proofErr w:type="spellEnd"/>
      <w:r>
        <w:rPr>
          <w:rFonts w:ascii="Tahoma" w:eastAsia="Tahoma" w:hAnsi="Tahoma"/>
          <w:b/>
          <w:color w:val="000000"/>
          <w:spacing w:val="-5"/>
          <w:sz w:val="17"/>
          <w:lang w:val="de-DE"/>
        </w:rPr>
        <w:t xml:space="preserve"> NRW</w:t>
      </w:r>
    </w:p>
    <w:p w14:paraId="1E1F3C41" w14:textId="77777777" w:rsidR="00527357" w:rsidRDefault="00261AB8">
      <w:pPr>
        <w:numPr>
          <w:ilvl w:val="0"/>
          <w:numId w:val="14"/>
        </w:numPr>
        <w:tabs>
          <w:tab w:val="clear" w:pos="360"/>
          <w:tab w:val="left" w:pos="648"/>
        </w:tabs>
        <w:spacing w:line="244" w:lineRule="exact"/>
        <w:ind w:left="648" w:right="360" w:hanging="360"/>
        <w:textAlignment w:val="baseline"/>
        <w:rPr>
          <w:rFonts w:ascii="Tahoma" w:eastAsia="Tahoma" w:hAnsi="Tahoma"/>
          <w:color w:val="000000"/>
          <w:spacing w:val="2"/>
          <w:sz w:val="17"/>
          <w:lang w:val="de-DE"/>
        </w:rPr>
      </w:pPr>
      <w:r>
        <w:rPr>
          <w:rFonts w:ascii="Tahoma" w:eastAsia="Tahoma" w:hAnsi="Tahoma"/>
          <w:color w:val="000000"/>
          <w:spacing w:val="2"/>
          <w:sz w:val="17"/>
          <w:lang w:val="de-DE"/>
        </w:rPr>
        <w:t xml:space="preserve">Die Erste </w:t>
      </w:r>
      <w:proofErr w:type="spellStart"/>
      <w:r>
        <w:rPr>
          <w:rFonts w:ascii="Tahoma" w:eastAsia="Tahoma" w:hAnsi="Tahoma"/>
          <w:color w:val="000000"/>
          <w:spacing w:val="2"/>
          <w:sz w:val="17"/>
          <w:lang w:val="de-DE"/>
        </w:rPr>
        <w:t>Dartliga</w:t>
      </w:r>
      <w:proofErr w:type="spellEnd"/>
      <w:r>
        <w:rPr>
          <w:rFonts w:ascii="Tahoma" w:eastAsia="Tahoma" w:hAnsi="Tahoma"/>
          <w:color w:val="000000"/>
          <w:spacing w:val="2"/>
          <w:sz w:val="17"/>
          <w:lang w:val="de-DE"/>
        </w:rPr>
        <w:t xml:space="preserve"> NRW (ERDL) ist die höchste Spielstufe in Nordrhein-Westfalen. Sie besteht aus maximal 10 Teams.</w:t>
      </w:r>
    </w:p>
    <w:p w14:paraId="2F574CD3" w14:textId="77777777" w:rsidR="00527357" w:rsidRDefault="00261AB8">
      <w:pPr>
        <w:numPr>
          <w:ilvl w:val="0"/>
          <w:numId w:val="14"/>
        </w:numPr>
        <w:tabs>
          <w:tab w:val="clear" w:pos="360"/>
          <w:tab w:val="left" w:pos="648"/>
        </w:tabs>
        <w:spacing w:line="243" w:lineRule="exact"/>
        <w:ind w:left="648" w:hanging="360"/>
        <w:textAlignment w:val="baseline"/>
        <w:rPr>
          <w:rFonts w:ascii="Tahoma" w:eastAsia="Tahoma" w:hAnsi="Tahoma"/>
          <w:color w:val="000000"/>
          <w:sz w:val="17"/>
          <w:lang w:val="de-DE"/>
        </w:rPr>
      </w:pPr>
      <w:r>
        <w:rPr>
          <w:rFonts w:ascii="Tahoma" w:eastAsia="Tahoma" w:hAnsi="Tahoma"/>
          <w:color w:val="000000"/>
          <w:sz w:val="17"/>
          <w:lang w:val="de-DE"/>
        </w:rPr>
        <w:t xml:space="preserve">In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wird in jedem Jahr der Landesmeister von Nordrhein-Westfalen ermittelt. Dieser hat die Berechtigung, an der Aufstiegsrunde zur Bundesliga des DDV teilzunehmen. Verzichtet der Landesmeister, so kann der Zweite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an der Aufstiegsrunde teilnehmen. Verzichtet dieser ebenfalls, so kann der Drittplatzierte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an der DDV-Bundesligaaufstiegsrunde teilnehmen.</w:t>
      </w:r>
    </w:p>
    <w:p w14:paraId="432B11DE" w14:textId="77777777" w:rsidR="00527357" w:rsidRDefault="00261AB8">
      <w:pPr>
        <w:numPr>
          <w:ilvl w:val="0"/>
          <w:numId w:val="14"/>
        </w:numPr>
        <w:tabs>
          <w:tab w:val="clear" w:pos="360"/>
          <w:tab w:val="left" w:pos="648"/>
        </w:tabs>
        <w:spacing w:line="244"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beiden Teams, die am Ende der Saison die Plätze 9 und 10 belegen, steigen direkt in die Zweite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ab. Das Team, das den achten Platz belegt, steigt ab, wenn zwei Teams der Bundesliga aus dem Landesverband NRW absteigt und der Landesmeister (siehe 2)) NRW den Aufstieg zur Bundesliga nicht erreicht oder auf den Aufstieg verzichtet.</w:t>
      </w:r>
    </w:p>
    <w:p w14:paraId="66595BF8" w14:textId="7673B00A" w:rsidR="00527357" w:rsidRDefault="00261AB8">
      <w:pPr>
        <w:numPr>
          <w:ilvl w:val="0"/>
          <w:numId w:val="14"/>
        </w:numPr>
        <w:tabs>
          <w:tab w:val="clear" w:pos="360"/>
          <w:tab w:val="left" w:pos="648"/>
        </w:tabs>
        <w:spacing w:line="245" w:lineRule="exact"/>
        <w:ind w:left="648" w:right="1080" w:hanging="360"/>
        <w:textAlignment w:val="baseline"/>
        <w:rPr>
          <w:rFonts w:ascii="Tahoma" w:eastAsia="Tahoma" w:hAnsi="Tahoma"/>
          <w:color w:val="000000"/>
          <w:sz w:val="17"/>
          <w:lang w:val="de-DE"/>
        </w:rPr>
      </w:pPr>
      <w:r>
        <w:rPr>
          <w:rFonts w:ascii="Tahoma" w:eastAsia="Tahoma" w:hAnsi="Tahoma"/>
          <w:color w:val="000000"/>
          <w:sz w:val="17"/>
          <w:lang w:val="de-DE"/>
        </w:rPr>
        <w:t>Abweichende Regelungen sind aufgrund der Auf- und Abstiegsregelungen der Bundesliga möglich.</w:t>
      </w:r>
    </w:p>
    <w:p w14:paraId="0D2A2FA2" w14:textId="77777777" w:rsidR="00527357" w:rsidRDefault="00261AB8">
      <w:pPr>
        <w:numPr>
          <w:ilvl w:val="0"/>
          <w:numId w:val="14"/>
        </w:numPr>
        <w:tabs>
          <w:tab w:val="clear" w:pos="360"/>
          <w:tab w:val="left" w:pos="648"/>
        </w:tabs>
        <w:spacing w:line="243" w:lineRule="exact"/>
        <w:ind w:left="648" w:right="144"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Teams, die in der laufenden Saison aus der Bundesliga ausscheiden, z.B. durch Aufgabe, Nichtantreten oder andere Gründe eines Ausschlusses, haben für die nächste Saison keinen Anspruch auf einen Platz in der Ersten </w:t>
      </w:r>
      <w:proofErr w:type="spellStart"/>
      <w:r>
        <w:rPr>
          <w:rFonts w:ascii="Tahoma" w:eastAsia="Tahoma" w:hAnsi="Tahoma"/>
          <w:color w:val="000000"/>
          <w:spacing w:val="6"/>
          <w:sz w:val="17"/>
          <w:lang w:val="de-DE"/>
        </w:rPr>
        <w:t>Dartliga</w:t>
      </w:r>
      <w:proofErr w:type="spellEnd"/>
      <w:r>
        <w:rPr>
          <w:rFonts w:ascii="Tahoma" w:eastAsia="Tahoma" w:hAnsi="Tahoma"/>
          <w:color w:val="000000"/>
          <w:spacing w:val="6"/>
          <w:sz w:val="17"/>
          <w:lang w:val="de-DE"/>
        </w:rPr>
        <w:t xml:space="preserve"> NRW. Bei Anmeldung zur neuen Saison werden diese Teams der untersten Spielstufe des aktuellen Spielbetriebszugeordnet</w:t>
      </w:r>
    </w:p>
    <w:p w14:paraId="26721AF7" w14:textId="77777777" w:rsidR="00527357" w:rsidRDefault="00261AB8">
      <w:pPr>
        <w:spacing w:before="286" w:line="204" w:lineRule="exact"/>
        <w:textAlignment w:val="baseline"/>
        <w:rPr>
          <w:rFonts w:ascii="Tahoma" w:eastAsia="Tahoma" w:hAnsi="Tahoma"/>
          <w:color w:val="000000"/>
          <w:sz w:val="17"/>
          <w:lang w:val="de-DE"/>
        </w:rPr>
      </w:pPr>
      <w:r>
        <w:rPr>
          <w:rFonts w:ascii="Tahoma" w:eastAsia="Tahoma" w:hAnsi="Tahoma"/>
          <w:color w:val="000000"/>
          <w:sz w:val="17"/>
          <w:lang w:val="de-DE"/>
        </w:rPr>
        <w:t xml:space="preserve">§ 12—Zweite </w:t>
      </w:r>
      <w:proofErr w:type="spellStart"/>
      <w:r>
        <w:rPr>
          <w:rFonts w:ascii="Tahoma" w:eastAsia="Tahoma" w:hAnsi="Tahoma"/>
          <w:b/>
          <w:color w:val="000000"/>
          <w:sz w:val="17"/>
          <w:lang w:val="de-DE"/>
        </w:rPr>
        <w:t>Dartliga</w:t>
      </w:r>
      <w:proofErr w:type="spellEnd"/>
      <w:r>
        <w:rPr>
          <w:rFonts w:ascii="Tahoma" w:eastAsia="Tahoma" w:hAnsi="Tahoma"/>
          <w:b/>
          <w:color w:val="000000"/>
          <w:sz w:val="17"/>
          <w:lang w:val="de-DE"/>
        </w:rPr>
        <w:t xml:space="preserve"> NRW</w:t>
      </w:r>
    </w:p>
    <w:p w14:paraId="028149A7" w14:textId="77777777" w:rsidR="00527357" w:rsidRDefault="00261AB8">
      <w:pPr>
        <w:numPr>
          <w:ilvl w:val="0"/>
          <w:numId w:val="15"/>
        </w:numPr>
        <w:tabs>
          <w:tab w:val="clear" w:pos="360"/>
          <w:tab w:val="left" w:pos="648"/>
        </w:tabs>
        <w:spacing w:line="244" w:lineRule="exact"/>
        <w:ind w:left="648" w:right="648"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Zweite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(ZWDL) ist die zweithöchste Spielstufe in Nordrhein-Westfalen. Sie besteht aus maximal 10 Teams.</w:t>
      </w:r>
    </w:p>
    <w:p w14:paraId="34F34FEE" w14:textId="5857878A" w:rsidR="00527357" w:rsidRDefault="00261AB8">
      <w:pPr>
        <w:numPr>
          <w:ilvl w:val="0"/>
          <w:numId w:val="15"/>
        </w:numPr>
        <w:tabs>
          <w:tab w:val="clear" w:pos="360"/>
          <w:tab w:val="left" w:pos="648"/>
        </w:tabs>
        <w:spacing w:before="5" w:line="240" w:lineRule="exact"/>
        <w:ind w:left="648" w:hanging="360"/>
        <w:textAlignment w:val="baseline"/>
        <w:rPr>
          <w:rFonts w:ascii="Tahoma" w:eastAsia="Tahoma" w:hAnsi="Tahoma"/>
          <w:color w:val="000000"/>
          <w:sz w:val="17"/>
          <w:lang w:val="de-DE"/>
        </w:rPr>
      </w:pPr>
      <w:r>
        <w:rPr>
          <w:rFonts w:ascii="Tahoma" w:eastAsia="Tahoma" w:hAnsi="Tahoma"/>
          <w:color w:val="000000"/>
          <w:sz w:val="17"/>
          <w:lang w:val="de-DE"/>
        </w:rPr>
        <w:t xml:space="preserve">Der Erstplatzierte steigt direkt in die Erste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auf. Weitere Aufstiegsplätze sind abhängig von der Auf-</w:t>
      </w:r>
      <w:r w:rsidR="008D5385">
        <w:rPr>
          <w:rFonts w:ascii="Tahoma" w:eastAsia="Tahoma" w:hAnsi="Tahoma"/>
          <w:color w:val="000000"/>
          <w:sz w:val="17"/>
          <w:lang w:val="de-DE"/>
        </w:rPr>
        <w:t xml:space="preserve"> </w:t>
      </w:r>
      <w:r>
        <w:rPr>
          <w:rFonts w:ascii="Tahoma" w:eastAsia="Tahoma" w:hAnsi="Tahoma"/>
          <w:color w:val="000000"/>
          <w:sz w:val="17"/>
          <w:lang w:val="de-DE"/>
        </w:rPr>
        <w:t>und Abstiegssituation der nächsthöheren Ligen.</w:t>
      </w:r>
    </w:p>
    <w:p w14:paraId="754E2325" w14:textId="77777777" w:rsidR="00527357" w:rsidRDefault="00261AB8">
      <w:pPr>
        <w:numPr>
          <w:ilvl w:val="0"/>
          <w:numId w:val="15"/>
        </w:numPr>
        <w:tabs>
          <w:tab w:val="clear" w:pos="360"/>
          <w:tab w:val="left" w:pos="648"/>
        </w:tabs>
        <w:spacing w:before="41" w:line="204" w:lineRule="exact"/>
        <w:ind w:left="64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Plätze 9 und 10 bedeuten den Abstieg in die Regionalligen.</w:t>
      </w:r>
    </w:p>
    <w:p w14:paraId="51A7306F" w14:textId="4F3576E1" w:rsidR="00527357" w:rsidRDefault="00261AB8">
      <w:pPr>
        <w:numPr>
          <w:ilvl w:val="0"/>
          <w:numId w:val="15"/>
        </w:numPr>
        <w:tabs>
          <w:tab w:val="clear" w:pos="360"/>
          <w:tab w:val="left" w:pos="648"/>
        </w:tabs>
        <w:spacing w:line="244" w:lineRule="exact"/>
        <w:ind w:left="648" w:right="144" w:hanging="360"/>
        <w:textAlignment w:val="baseline"/>
        <w:rPr>
          <w:rFonts w:ascii="Tahoma" w:eastAsia="Tahoma" w:hAnsi="Tahoma"/>
          <w:color w:val="000000"/>
          <w:sz w:val="17"/>
          <w:lang w:val="de-DE"/>
        </w:rPr>
      </w:pPr>
      <w:r>
        <w:rPr>
          <w:rFonts w:ascii="Tahoma" w:eastAsia="Tahoma" w:hAnsi="Tahoma"/>
          <w:color w:val="000000"/>
          <w:sz w:val="17"/>
          <w:lang w:val="de-DE"/>
        </w:rPr>
        <w:t>Abweichende Regelungen sind auf Grund der Auf- und Abstiegssituation der nächsthöheren Ligen möglich.</w:t>
      </w:r>
    </w:p>
    <w:p w14:paraId="15FA050B" w14:textId="77777777" w:rsidR="00527357" w:rsidRDefault="00527357">
      <w:pPr>
        <w:sectPr w:rsidR="00527357">
          <w:pgSz w:w="11904" w:h="16862"/>
          <w:pgMar w:top="2245" w:right="1041" w:bottom="700" w:left="1123" w:header="720" w:footer="493" w:gutter="0"/>
          <w:cols w:space="720"/>
        </w:sectPr>
      </w:pPr>
    </w:p>
    <w:p w14:paraId="33A02DFF" w14:textId="77777777" w:rsidR="00527357" w:rsidRDefault="00000000">
      <w:pPr>
        <w:spacing w:before="354" w:line="200" w:lineRule="exact"/>
        <w:ind w:left="72"/>
        <w:textAlignment w:val="baseline"/>
        <w:rPr>
          <w:rFonts w:ascii="Arial" w:eastAsia="Arial" w:hAnsi="Arial"/>
          <w:b/>
          <w:color w:val="000000"/>
          <w:spacing w:val="-7"/>
          <w:sz w:val="18"/>
          <w:lang w:val="de-DE"/>
        </w:rPr>
      </w:pPr>
      <w:r>
        <w:rPr>
          <w:noProof/>
        </w:rPr>
        <w:lastRenderedPageBreak/>
        <w:pict w14:anchorId="6790C974">
          <v:shape id="_x0000_s2092" type="#_x0000_t202" style="position:absolute;left:0;text-align:left;margin-left:51.6pt;margin-top:19pt;width:478.9pt;height:93.25pt;z-index:-2515906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25"/>
                    <w:gridCol w:w="6033"/>
                    <w:gridCol w:w="1620"/>
                  </w:tblGrid>
                  <w:tr w:rsidR="00527357" w14:paraId="69E2276C" w14:textId="77777777">
                    <w:trPr>
                      <w:trHeight w:hRule="exact" w:val="1793"/>
                    </w:trPr>
                    <w:tc>
                      <w:tcPr>
                        <w:tcW w:w="1925" w:type="dxa"/>
                      </w:tcPr>
                      <w:p w14:paraId="3EF480B9" w14:textId="77777777" w:rsidR="00527357" w:rsidRDefault="00261AB8">
                        <w:pPr>
                          <w:spacing w:before="4" w:after="23"/>
                          <w:ind w:left="197"/>
                          <w:jc w:val="right"/>
                          <w:textAlignment w:val="baseline"/>
                        </w:pPr>
                        <w:r>
                          <w:rPr>
                            <w:noProof/>
                          </w:rPr>
                          <w:drawing>
                            <wp:inline distT="0" distB="0" distL="0" distR="0" wp14:anchorId="5940144B" wp14:editId="0A575ED6">
                              <wp:extent cx="1097280" cy="112141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33" w:type="dxa"/>
                        <w:vAlign w:val="center"/>
                      </w:tcPr>
                      <w:p w14:paraId="44FB1D9C"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70ABD2CB"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20" w:type="dxa"/>
                      </w:tcPr>
                      <w:p w14:paraId="0AC2AFE2" w14:textId="77777777" w:rsidR="00527357" w:rsidRDefault="00261AB8">
                        <w:pPr>
                          <w:spacing w:before="606" w:after="974" w:line="200" w:lineRule="exact"/>
                          <w:jc w:val="right"/>
                          <w:textAlignment w:val="baseline"/>
                          <w:rPr>
                            <w:rFonts w:ascii="Arial" w:eastAsia="Arial" w:hAnsi="Arial"/>
                            <w:b/>
                            <w:color w:val="000000"/>
                            <w:sz w:val="18"/>
                            <w:lang w:val="de-DE"/>
                          </w:rPr>
                        </w:pPr>
                        <w:r>
                          <w:rPr>
                            <w:rFonts w:ascii="Arial" w:eastAsia="Arial" w:hAnsi="Arial"/>
                            <w:b/>
                            <w:color w:val="000000"/>
                            <w:sz w:val="18"/>
                            <w:lang w:val="de-DE"/>
                          </w:rPr>
                          <w:t>7</w:t>
                        </w:r>
                      </w:p>
                    </w:tc>
                  </w:tr>
                </w:tbl>
                <w:p w14:paraId="240F4E86" w14:textId="77777777" w:rsidR="00527357" w:rsidRDefault="00527357">
                  <w:pPr>
                    <w:spacing w:after="52" w:line="20" w:lineRule="exact"/>
                  </w:pPr>
                </w:p>
              </w:txbxContent>
            </v:textbox>
            <w10:wrap type="square" anchorx="page" anchory="page"/>
          </v:shape>
        </w:pict>
      </w:r>
      <w:r>
        <w:rPr>
          <w:noProof/>
        </w:rPr>
        <w:pict w14:anchorId="23DF2B59">
          <v:line id="_x0000_s2091" style="position:absolute;left:0;text-align:left;z-index:251680768;mso-position-horizontal-relative:page;mso-position-vertical-relative:page" from="58.8pt,113.05pt" to="536.45pt,113.05pt" strokeweight="1.45pt">
            <w10:wrap anchorx="page" anchory="page"/>
          </v:line>
        </w:pict>
      </w:r>
      <w:r>
        <w:rPr>
          <w:noProof/>
        </w:rPr>
        <w:pict w14:anchorId="58302258">
          <v:line id="_x0000_s2090" style="position:absolute;left:0;text-align:left;z-index:251681792;mso-position-horizontal-relative:page;mso-position-vertical-relative:page" from="64.8pt,789.1pt" to="533.1pt,789.1pt" strokeweight="1.45pt">
            <w10:wrap anchorx="page" anchory="page"/>
          </v:line>
        </w:pict>
      </w:r>
      <w:r w:rsidR="00261AB8">
        <w:rPr>
          <w:rFonts w:ascii="Arial" w:eastAsia="Arial" w:hAnsi="Arial"/>
          <w:b/>
          <w:color w:val="000000"/>
          <w:spacing w:val="-7"/>
          <w:sz w:val="18"/>
          <w:lang w:val="de-DE"/>
        </w:rPr>
        <w:t>§ 13— Regionalligen</w:t>
      </w:r>
    </w:p>
    <w:p w14:paraId="23114F8D" w14:textId="77777777" w:rsidR="00527357" w:rsidRDefault="00261AB8">
      <w:pPr>
        <w:numPr>
          <w:ilvl w:val="0"/>
          <w:numId w:val="16"/>
        </w:numPr>
        <w:tabs>
          <w:tab w:val="clear" w:pos="360"/>
          <w:tab w:val="left" w:pos="720"/>
        </w:tabs>
        <w:spacing w:line="242" w:lineRule="exact"/>
        <w:ind w:left="720" w:right="504" w:hanging="360"/>
        <w:textAlignment w:val="baseline"/>
        <w:rPr>
          <w:rFonts w:ascii="Tahoma" w:eastAsia="Tahoma" w:hAnsi="Tahoma"/>
          <w:color w:val="000000"/>
          <w:sz w:val="17"/>
          <w:lang w:val="de-DE"/>
        </w:rPr>
      </w:pPr>
      <w:r>
        <w:rPr>
          <w:rFonts w:ascii="Tahoma" w:eastAsia="Tahoma" w:hAnsi="Tahoma"/>
          <w:color w:val="000000"/>
          <w:sz w:val="17"/>
          <w:lang w:val="de-DE"/>
        </w:rPr>
        <w:t>Es gibt zwei Regionalligen mit den Bezeichnungen Regionalliga Nordrhein (RENO) und Regionalliga Westfalen (REWE). Beide Regionalligen bestehen aus maximal 10 Teams.</w:t>
      </w:r>
    </w:p>
    <w:p w14:paraId="6A25ABBD" w14:textId="5C8E7506" w:rsidR="00527357" w:rsidRDefault="00261AB8">
      <w:pPr>
        <w:numPr>
          <w:ilvl w:val="0"/>
          <w:numId w:val="16"/>
        </w:numPr>
        <w:tabs>
          <w:tab w:val="clear" w:pos="360"/>
          <w:tab w:val="left" w:pos="720"/>
        </w:tabs>
        <w:spacing w:line="243" w:lineRule="exact"/>
        <w:ind w:left="720" w:right="216"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Erstplatzierten der beiden Regionalligen steigen direkt in die Zweite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auf. </w:t>
      </w:r>
    </w:p>
    <w:p w14:paraId="423A517E" w14:textId="6AED99FD" w:rsidR="00527357" w:rsidRDefault="00261AB8">
      <w:pPr>
        <w:numPr>
          <w:ilvl w:val="0"/>
          <w:numId w:val="16"/>
        </w:numPr>
        <w:tabs>
          <w:tab w:val="clear" w:pos="360"/>
          <w:tab w:val="left" w:pos="720"/>
        </w:tabs>
        <w:spacing w:before="2" w:line="244" w:lineRule="exact"/>
        <w:ind w:left="720"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Plätze 9 und 10 bedeuten den Abstieg in die Bezirksliga. </w:t>
      </w:r>
    </w:p>
    <w:p w14:paraId="525534D3" w14:textId="77777777" w:rsidR="00527357" w:rsidRDefault="00261AB8">
      <w:pPr>
        <w:numPr>
          <w:ilvl w:val="0"/>
          <w:numId w:val="16"/>
        </w:numPr>
        <w:tabs>
          <w:tab w:val="clear" w:pos="360"/>
          <w:tab w:val="left" w:pos="720"/>
        </w:tabs>
        <w:spacing w:before="41" w:line="204" w:lineRule="exact"/>
        <w:ind w:left="720"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Abweichende Regelungen sind auf Grund der Auf- und Abstiegssituation der nächsthöheren Ligen möglich.</w:t>
      </w:r>
    </w:p>
    <w:p w14:paraId="29D86BA1" w14:textId="77777777" w:rsidR="00527357" w:rsidRDefault="00261AB8">
      <w:pPr>
        <w:spacing w:before="295" w:line="200" w:lineRule="exact"/>
        <w:ind w:left="72"/>
        <w:textAlignment w:val="baseline"/>
        <w:rPr>
          <w:rFonts w:ascii="Arial" w:eastAsia="Arial" w:hAnsi="Arial"/>
          <w:b/>
          <w:color w:val="000000"/>
          <w:spacing w:val="-9"/>
          <w:sz w:val="18"/>
          <w:lang w:val="de-DE"/>
        </w:rPr>
      </w:pPr>
      <w:r>
        <w:rPr>
          <w:rFonts w:ascii="Arial" w:eastAsia="Arial" w:hAnsi="Arial"/>
          <w:b/>
          <w:color w:val="000000"/>
          <w:spacing w:val="-9"/>
          <w:sz w:val="18"/>
          <w:lang w:val="de-DE"/>
        </w:rPr>
        <w:t>§ 14 — Bezirksligen</w:t>
      </w:r>
    </w:p>
    <w:p w14:paraId="6EA5C552" w14:textId="77777777" w:rsidR="00527357" w:rsidRDefault="00261AB8">
      <w:pPr>
        <w:numPr>
          <w:ilvl w:val="0"/>
          <w:numId w:val="17"/>
        </w:numPr>
        <w:tabs>
          <w:tab w:val="clear" w:pos="360"/>
          <w:tab w:val="left" w:pos="720"/>
        </w:tabs>
        <w:spacing w:line="242" w:lineRule="exact"/>
        <w:ind w:left="720" w:right="648" w:hanging="360"/>
        <w:textAlignment w:val="baseline"/>
        <w:rPr>
          <w:rFonts w:ascii="Tahoma" w:eastAsia="Tahoma" w:hAnsi="Tahoma"/>
          <w:color w:val="000000"/>
          <w:sz w:val="17"/>
          <w:lang w:val="de-DE"/>
        </w:rPr>
      </w:pPr>
      <w:r>
        <w:rPr>
          <w:rFonts w:ascii="Tahoma" w:eastAsia="Tahoma" w:hAnsi="Tahoma"/>
          <w:color w:val="000000"/>
          <w:sz w:val="17"/>
          <w:lang w:val="de-DE"/>
        </w:rPr>
        <w:t>Es gibt vier Bezirksligen mit den Bezeichnungen: Bezirksliga Nordrhein-Nord (BLNN), Nordrhein-Süd (BLNS), Westfalen-Nord (BLWN) und Westfalen-Süd (BLWS). Jede Bezirksliga besteht aus maximal 10 Teams.</w:t>
      </w:r>
    </w:p>
    <w:p w14:paraId="688FBFB7" w14:textId="4842FBAE" w:rsidR="00527357" w:rsidRDefault="00261AB8">
      <w:pPr>
        <w:numPr>
          <w:ilvl w:val="0"/>
          <w:numId w:val="17"/>
        </w:numPr>
        <w:tabs>
          <w:tab w:val="clear" w:pos="360"/>
          <w:tab w:val="left" w:pos="720"/>
        </w:tabs>
        <w:spacing w:line="243" w:lineRule="exact"/>
        <w:ind w:left="720" w:right="43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Die Erstplatzierten der Bezirksligen steigen direkt in die entsprechende Regionalliga auf. </w:t>
      </w:r>
    </w:p>
    <w:p w14:paraId="6DBAC318" w14:textId="4CBE2FC1" w:rsidR="00527357" w:rsidRDefault="00261AB8">
      <w:pPr>
        <w:numPr>
          <w:ilvl w:val="0"/>
          <w:numId w:val="17"/>
        </w:numPr>
        <w:tabs>
          <w:tab w:val="clear" w:pos="360"/>
          <w:tab w:val="left" w:pos="720"/>
        </w:tabs>
        <w:spacing w:before="2" w:line="244" w:lineRule="exact"/>
        <w:ind w:left="720" w:right="216"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Plätze 9 und 10 bedeuten den Abstieg in die Bezirksklasse. </w:t>
      </w:r>
    </w:p>
    <w:p w14:paraId="30DB53F9" w14:textId="77777777" w:rsidR="00527357" w:rsidRDefault="00261AB8">
      <w:pPr>
        <w:numPr>
          <w:ilvl w:val="0"/>
          <w:numId w:val="17"/>
        </w:numPr>
        <w:tabs>
          <w:tab w:val="clear" w:pos="360"/>
          <w:tab w:val="left" w:pos="720"/>
        </w:tabs>
        <w:spacing w:before="41" w:line="204" w:lineRule="exact"/>
        <w:ind w:left="720"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Abweichende Regelungen sind auf Grund der Auf- und Abstiegssituation der nächsthöheren Ligen möglich.</w:t>
      </w:r>
    </w:p>
    <w:p w14:paraId="693152A4" w14:textId="77777777" w:rsidR="00527357" w:rsidRDefault="00261AB8">
      <w:pPr>
        <w:spacing w:before="290" w:line="200" w:lineRule="exact"/>
        <w:ind w:left="72"/>
        <w:textAlignment w:val="baseline"/>
        <w:rPr>
          <w:rFonts w:ascii="Arial" w:eastAsia="Arial" w:hAnsi="Arial"/>
          <w:b/>
          <w:color w:val="000000"/>
          <w:spacing w:val="-9"/>
          <w:sz w:val="18"/>
          <w:lang w:val="de-DE"/>
        </w:rPr>
      </w:pPr>
      <w:r>
        <w:rPr>
          <w:rFonts w:ascii="Arial" w:eastAsia="Arial" w:hAnsi="Arial"/>
          <w:b/>
          <w:color w:val="000000"/>
          <w:spacing w:val="-9"/>
          <w:sz w:val="18"/>
          <w:lang w:val="de-DE"/>
        </w:rPr>
        <w:t>§ 15 — Bezirksklassen</w:t>
      </w:r>
    </w:p>
    <w:p w14:paraId="243C5FF5" w14:textId="77777777" w:rsidR="00527357" w:rsidRDefault="00261AB8">
      <w:pPr>
        <w:numPr>
          <w:ilvl w:val="0"/>
          <w:numId w:val="18"/>
        </w:numPr>
        <w:tabs>
          <w:tab w:val="clear" w:pos="360"/>
          <w:tab w:val="left" w:pos="720"/>
        </w:tabs>
        <w:spacing w:line="243" w:lineRule="exact"/>
        <w:ind w:left="720" w:right="576" w:hanging="360"/>
        <w:textAlignment w:val="baseline"/>
        <w:rPr>
          <w:rFonts w:ascii="Tahoma" w:eastAsia="Tahoma" w:hAnsi="Tahoma"/>
          <w:color w:val="000000"/>
          <w:sz w:val="17"/>
          <w:lang w:val="de-DE"/>
        </w:rPr>
      </w:pPr>
      <w:r>
        <w:rPr>
          <w:rFonts w:ascii="Tahoma" w:eastAsia="Tahoma" w:hAnsi="Tahoma"/>
          <w:color w:val="000000"/>
          <w:sz w:val="17"/>
          <w:lang w:val="de-DE"/>
        </w:rPr>
        <w:t>Unter jeder Bezirksliga existiert eine Bezirksklasse mit zwei Staffeln und den Bezeichnungen Bezirksklasse Nordrhein-Nord 1 u. 2 (BKNN-1,2), Nordrhein-Süd 1 u. 2 (BKNS-1,2), Westfalen-Nord 1 u. 2 (BKWN- 1,2) und Westfalen-Süd 1 u. 2 (BKWS-1,2). Jede Bezirksklassenstaffel soll aus maximal 10 Teams bestehen.</w:t>
      </w:r>
    </w:p>
    <w:p w14:paraId="3B39EF94" w14:textId="373AEE62" w:rsidR="00527357" w:rsidRDefault="00261AB8">
      <w:pPr>
        <w:numPr>
          <w:ilvl w:val="0"/>
          <w:numId w:val="18"/>
        </w:numPr>
        <w:tabs>
          <w:tab w:val="clear" w:pos="360"/>
          <w:tab w:val="left" w:pos="720"/>
        </w:tabs>
        <w:spacing w:before="2" w:line="244" w:lineRule="exact"/>
        <w:ind w:left="720" w:right="216"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Die Erstplatzierten jeder Staffel steigen direkt in die Bezirksliga auf. </w:t>
      </w:r>
    </w:p>
    <w:p w14:paraId="38A8D5BC" w14:textId="1FAD59B7" w:rsidR="00527357" w:rsidRDefault="00261AB8">
      <w:pPr>
        <w:numPr>
          <w:ilvl w:val="0"/>
          <w:numId w:val="18"/>
        </w:numPr>
        <w:tabs>
          <w:tab w:val="clear" w:pos="360"/>
          <w:tab w:val="left" w:pos="720"/>
        </w:tabs>
        <w:spacing w:line="243" w:lineRule="exact"/>
        <w:ind w:left="720"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Mindestens der letzte jeder Bezirksklassenstaffel steigt ab, wenn eine Kreisliga eingerichtet ist. </w:t>
      </w:r>
    </w:p>
    <w:p w14:paraId="401C6663" w14:textId="77777777" w:rsidR="00527357" w:rsidRDefault="00261AB8">
      <w:pPr>
        <w:numPr>
          <w:ilvl w:val="0"/>
          <w:numId w:val="18"/>
        </w:numPr>
        <w:tabs>
          <w:tab w:val="clear" w:pos="360"/>
          <w:tab w:val="left" w:pos="720"/>
        </w:tabs>
        <w:spacing w:before="41" w:line="204" w:lineRule="exact"/>
        <w:ind w:left="720"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Abweichende Regelungen sind auf Grund der Auf- und Abstiegssituation der nächsthöheren Ligen möglich.</w:t>
      </w:r>
    </w:p>
    <w:p w14:paraId="1C90BCAF" w14:textId="77777777" w:rsidR="00527357" w:rsidRDefault="00261AB8">
      <w:pPr>
        <w:numPr>
          <w:ilvl w:val="0"/>
          <w:numId w:val="18"/>
        </w:numPr>
        <w:tabs>
          <w:tab w:val="clear" w:pos="360"/>
          <w:tab w:val="left" w:pos="720"/>
        </w:tabs>
        <w:spacing w:before="41" w:line="204" w:lineRule="exact"/>
        <w:ind w:left="720"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Sollte keine Kreisliga eingerichtet werden, gibt es keine Absteiger aus den Bezirksklassenstaffeln.</w:t>
      </w:r>
    </w:p>
    <w:p w14:paraId="77A33B72" w14:textId="77777777" w:rsidR="00527357" w:rsidRDefault="00261AB8">
      <w:pPr>
        <w:spacing w:before="295" w:line="200" w:lineRule="exact"/>
        <w:ind w:left="72"/>
        <w:textAlignment w:val="baseline"/>
        <w:rPr>
          <w:rFonts w:ascii="Arial" w:eastAsia="Arial" w:hAnsi="Arial"/>
          <w:b/>
          <w:color w:val="000000"/>
          <w:spacing w:val="-9"/>
          <w:sz w:val="18"/>
          <w:lang w:val="de-DE"/>
        </w:rPr>
      </w:pPr>
      <w:r>
        <w:rPr>
          <w:rFonts w:ascii="Arial" w:eastAsia="Arial" w:hAnsi="Arial"/>
          <w:b/>
          <w:color w:val="000000"/>
          <w:spacing w:val="-9"/>
          <w:sz w:val="18"/>
          <w:lang w:val="de-DE"/>
        </w:rPr>
        <w:t>§ 16 — Kreisligen</w:t>
      </w:r>
    </w:p>
    <w:p w14:paraId="4C2C7541" w14:textId="77777777" w:rsidR="00527357" w:rsidRDefault="00261AB8">
      <w:pPr>
        <w:numPr>
          <w:ilvl w:val="0"/>
          <w:numId w:val="19"/>
        </w:numPr>
        <w:tabs>
          <w:tab w:val="clear" w:pos="360"/>
          <w:tab w:val="left" w:pos="720"/>
        </w:tabs>
        <w:spacing w:line="242" w:lineRule="exact"/>
        <w:ind w:left="720" w:right="288" w:hanging="360"/>
        <w:textAlignment w:val="baseline"/>
        <w:rPr>
          <w:rFonts w:ascii="Tahoma" w:eastAsia="Tahoma" w:hAnsi="Tahoma"/>
          <w:color w:val="000000"/>
          <w:sz w:val="17"/>
          <w:lang w:val="de-DE"/>
        </w:rPr>
      </w:pPr>
      <w:r>
        <w:rPr>
          <w:rFonts w:ascii="Tahoma" w:eastAsia="Tahoma" w:hAnsi="Tahoma"/>
          <w:color w:val="000000"/>
          <w:sz w:val="17"/>
          <w:lang w:val="de-DE"/>
        </w:rPr>
        <w:t>Unter jeder Bezirksklasse soll es eine Kreisliga geben mit den Bezeichnungen: Kreisliga Nordrhein-Nord (KLNN), Nordrhein-Süd (KLNS), Westfalen-Nord (KLWN) und Westfalen-Süd (KLWS). Jede Kreisliga soll aus Max. 10 Teams bestehen.</w:t>
      </w:r>
    </w:p>
    <w:p w14:paraId="609B2D95" w14:textId="77777777" w:rsidR="00527357" w:rsidRDefault="00261AB8">
      <w:pPr>
        <w:numPr>
          <w:ilvl w:val="0"/>
          <w:numId w:val="19"/>
        </w:numPr>
        <w:tabs>
          <w:tab w:val="clear" w:pos="360"/>
          <w:tab w:val="left" w:pos="720"/>
        </w:tabs>
        <w:spacing w:line="242" w:lineRule="exact"/>
        <w:ind w:left="720" w:right="720" w:hanging="360"/>
        <w:textAlignment w:val="baseline"/>
        <w:rPr>
          <w:rFonts w:ascii="Tahoma" w:eastAsia="Tahoma" w:hAnsi="Tahoma"/>
          <w:color w:val="000000"/>
          <w:sz w:val="17"/>
          <w:lang w:val="de-DE"/>
        </w:rPr>
      </w:pPr>
      <w:r>
        <w:rPr>
          <w:rFonts w:ascii="Tahoma" w:eastAsia="Tahoma" w:hAnsi="Tahoma"/>
          <w:color w:val="000000"/>
          <w:sz w:val="17"/>
          <w:lang w:val="de-DE"/>
        </w:rPr>
        <w:t>Sollte die Zahl der Meldungen höher liegen, werden die Kreisligen erweitert. Jeder Kreisligabereich wird in Staffeln aufgeteilt und kann aus vier Gruppen, mit maximal 10 Teams bestehen.</w:t>
      </w:r>
    </w:p>
    <w:p w14:paraId="3C308758" w14:textId="77777777" w:rsidR="00527357" w:rsidRDefault="00261AB8">
      <w:pPr>
        <w:numPr>
          <w:ilvl w:val="0"/>
          <w:numId w:val="19"/>
        </w:numPr>
        <w:tabs>
          <w:tab w:val="clear" w:pos="360"/>
          <w:tab w:val="left" w:pos="720"/>
        </w:tabs>
        <w:spacing w:before="42" w:line="203" w:lineRule="exact"/>
        <w:ind w:left="720"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Erstplatzierten jeder Kreisliga oder Kreisligastaffel steigen in die Bezirksklasse auf.</w:t>
      </w:r>
    </w:p>
    <w:p w14:paraId="2CC5091F" w14:textId="77777777" w:rsidR="00527357" w:rsidRDefault="00261AB8">
      <w:pPr>
        <w:numPr>
          <w:ilvl w:val="0"/>
          <w:numId w:val="19"/>
        </w:numPr>
        <w:tabs>
          <w:tab w:val="clear" w:pos="360"/>
          <w:tab w:val="left" w:pos="720"/>
        </w:tabs>
        <w:spacing w:before="2" w:line="244" w:lineRule="exact"/>
        <w:ind w:left="720" w:right="216" w:hanging="360"/>
        <w:textAlignment w:val="baseline"/>
        <w:rPr>
          <w:rFonts w:ascii="Tahoma" w:eastAsia="Tahoma" w:hAnsi="Tahoma"/>
          <w:color w:val="000000"/>
          <w:sz w:val="17"/>
          <w:lang w:val="de-DE"/>
        </w:rPr>
      </w:pPr>
      <w:r>
        <w:rPr>
          <w:rFonts w:ascii="Tahoma" w:eastAsia="Tahoma" w:hAnsi="Tahoma"/>
          <w:color w:val="000000"/>
          <w:sz w:val="17"/>
          <w:lang w:val="de-DE"/>
        </w:rPr>
        <w:t>Bis zur Einführung weiterer Klassen (in dieser LSO bereits als Kreisklassen geführt) gibt es in den Kreisligen keine Absteiger.</w:t>
      </w:r>
    </w:p>
    <w:p w14:paraId="1DFBAF0C" w14:textId="77777777" w:rsidR="00527357" w:rsidRDefault="00261AB8">
      <w:pPr>
        <w:spacing w:before="295" w:line="200" w:lineRule="exact"/>
        <w:ind w:left="72"/>
        <w:textAlignment w:val="baseline"/>
        <w:rPr>
          <w:rFonts w:ascii="Arial" w:eastAsia="Arial" w:hAnsi="Arial"/>
          <w:b/>
          <w:color w:val="000000"/>
          <w:spacing w:val="-7"/>
          <w:sz w:val="18"/>
          <w:lang w:val="de-DE"/>
        </w:rPr>
      </w:pPr>
      <w:r>
        <w:rPr>
          <w:rFonts w:ascii="Arial" w:eastAsia="Arial" w:hAnsi="Arial"/>
          <w:b/>
          <w:color w:val="000000"/>
          <w:spacing w:val="-7"/>
          <w:sz w:val="18"/>
          <w:lang w:val="de-DE"/>
        </w:rPr>
        <w:t>Hinweis zu Relegationsspielen</w:t>
      </w:r>
    </w:p>
    <w:p w14:paraId="5B772F75" w14:textId="77777777" w:rsidR="00527357" w:rsidRPr="00CF532C" w:rsidRDefault="00261AB8">
      <w:pPr>
        <w:spacing w:before="36" w:line="203" w:lineRule="exact"/>
        <w:ind w:left="720"/>
        <w:textAlignment w:val="baseline"/>
        <w:rPr>
          <w:rFonts w:ascii="Tahoma" w:eastAsia="Tahoma" w:hAnsi="Tahoma"/>
          <w:b/>
          <w:bCs/>
          <w:color w:val="FF0000"/>
          <w:spacing w:val="6"/>
          <w:sz w:val="17"/>
          <w:u w:val="single"/>
          <w:lang w:val="de-DE"/>
        </w:rPr>
      </w:pPr>
      <w:r w:rsidRPr="00CF532C">
        <w:rPr>
          <w:rFonts w:ascii="Tahoma" w:eastAsia="Tahoma" w:hAnsi="Tahoma"/>
          <w:b/>
          <w:bCs/>
          <w:color w:val="FF0000"/>
          <w:spacing w:val="6"/>
          <w:sz w:val="17"/>
          <w:u w:val="single"/>
          <w:lang w:val="de-DE"/>
        </w:rPr>
        <w:t>Mit Entscheid des GV im Mai 2024 wird die Relegation ausgesetzt, um unnötige Fahrstrecken zu vermeiden.</w:t>
      </w:r>
    </w:p>
    <w:p w14:paraId="06647C04" w14:textId="2EEC5A04" w:rsidR="00527357" w:rsidRPr="00CF532C" w:rsidRDefault="00261AB8">
      <w:pPr>
        <w:spacing w:before="41" w:line="204" w:lineRule="exact"/>
        <w:ind w:left="720"/>
        <w:textAlignment w:val="baseline"/>
        <w:rPr>
          <w:rFonts w:ascii="Tahoma" w:eastAsia="Tahoma" w:hAnsi="Tahoma"/>
          <w:b/>
          <w:bCs/>
          <w:color w:val="FF0000"/>
          <w:spacing w:val="7"/>
          <w:sz w:val="17"/>
          <w:u w:val="single"/>
          <w:lang w:val="de-DE"/>
        </w:rPr>
      </w:pPr>
      <w:r w:rsidRPr="00CF532C">
        <w:rPr>
          <w:rFonts w:ascii="Tahoma" w:eastAsia="Tahoma" w:hAnsi="Tahoma"/>
          <w:b/>
          <w:bCs/>
          <w:color w:val="FF0000"/>
          <w:spacing w:val="7"/>
          <w:sz w:val="17"/>
          <w:u w:val="single"/>
          <w:lang w:val="de-DE"/>
        </w:rPr>
        <w:t>Über Ausnahmen entscheidet der Sportwart.</w:t>
      </w:r>
      <w:r w:rsidR="00B123F1">
        <w:rPr>
          <w:rFonts w:ascii="Tahoma" w:eastAsia="Tahoma" w:hAnsi="Tahoma"/>
          <w:b/>
          <w:bCs/>
          <w:color w:val="FF0000"/>
          <w:spacing w:val="7"/>
          <w:sz w:val="17"/>
          <w:u w:val="single"/>
          <w:lang w:val="de-DE"/>
        </w:rPr>
        <w:t xml:space="preserve"> Sollte der Sportwart Relegationsspiele ansetzen, so werden diese in den Zeitraum zwischen Rückmeldung der Teams und Ligaeinteilung terminiert.</w:t>
      </w:r>
    </w:p>
    <w:p w14:paraId="57F65721" w14:textId="214F27F4" w:rsidR="00527357" w:rsidRDefault="00527357">
      <w:pPr>
        <w:sectPr w:rsidR="00527357">
          <w:pgSz w:w="11904" w:h="16862"/>
          <w:pgMar w:top="2245" w:right="824" w:bottom="700" w:left="1032" w:header="720" w:footer="493" w:gutter="0"/>
          <w:cols w:space="720"/>
        </w:sectPr>
      </w:pPr>
    </w:p>
    <w:p w14:paraId="2079773D" w14:textId="77777777" w:rsidR="00527357" w:rsidRDefault="00000000">
      <w:pPr>
        <w:rPr>
          <w:sz w:val="2"/>
        </w:rPr>
      </w:pPr>
      <w:r>
        <w:rPr>
          <w:noProof/>
        </w:rPr>
        <w:lastRenderedPageBreak/>
        <w:pict w14:anchorId="79F7DE89">
          <v:line id="_x0000_s2089" style="position:absolute;z-index:251682816;mso-position-horizontal-relative:page;mso-position-vertical-relative:page" from="64.8pt,789.1pt" to="533.1pt,789.1pt" strokeweight="1.4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1988"/>
        <w:gridCol w:w="8060"/>
      </w:tblGrid>
      <w:tr w:rsidR="00527357" w14:paraId="4BE8CB96" w14:textId="77777777">
        <w:trPr>
          <w:trHeight w:hRule="exact" w:val="1793"/>
        </w:trPr>
        <w:tc>
          <w:tcPr>
            <w:tcW w:w="1988" w:type="dxa"/>
          </w:tcPr>
          <w:p w14:paraId="6EE0285D" w14:textId="77777777" w:rsidR="00527357" w:rsidRDefault="00261AB8">
            <w:pPr>
              <w:spacing w:before="4" w:after="23"/>
              <w:ind w:left="260"/>
              <w:jc w:val="right"/>
              <w:textAlignment w:val="baseline"/>
            </w:pPr>
            <w:r>
              <w:rPr>
                <w:noProof/>
              </w:rPr>
              <w:drawing>
                <wp:inline distT="0" distB="0" distL="0" distR="0" wp14:anchorId="76C5AF90" wp14:editId="18ED1CA7">
                  <wp:extent cx="1097280" cy="11214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8060" w:type="dxa"/>
            <w:vAlign w:val="center"/>
          </w:tcPr>
          <w:p w14:paraId="28796362" w14:textId="77777777" w:rsidR="00527357" w:rsidRDefault="00261AB8">
            <w:pPr>
              <w:spacing w:before="421" w:line="398" w:lineRule="exact"/>
              <w:ind w:right="3495"/>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53E67A25" w14:textId="77777777" w:rsidR="00527357" w:rsidRDefault="00261AB8">
            <w:pPr>
              <w:spacing w:before="97" w:after="466" w:line="398" w:lineRule="exact"/>
              <w:ind w:right="4755"/>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r>
    </w:tbl>
    <w:p w14:paraId="3CD713C8" w14:textId="77777777" w:rsidR="00527357" w:rsidRDefault="00527357">
      <w:pPr>
        <w:spacing w:after="52" w:line="20" w:lineRule="exact"/>
      </w:pPr>
    </w:p>
    <w:p w14:paraId="221EB4C7" w14:textId="77777777" w:rsidR="00527357" w:rsidRDefault="00000000">
      <w:pPr>
        <w:spacing w:before="358" w:line="244" w:lineRule="exact"/>
        <w:ind w:left="144"/>
        <w:textAlignment w:val="baseline"/>
        <w:rPr>
          <w:rFonts w:ascii="Arial" w:eastAsia="Arial" w:hAnsi="Arial"/>
          <w:b/>
          <w:color w:val="000000"/>
          <w:spacing w:val="-3"/>
          <w:sz w:val="21"/>
          <w:lang w:val="de-DE"/>
        </w:rPr>
      </w:pPr>
      <w:r>
        <w:rPr>
          <w:noProof/>
        </w:rPr>
        <w:pict w14:anchorId="530A90EE">
          <v:line id="_x0000_s2088" style="position:absolute;left:0;text-align:left;z-index:251683840;mso-position-horizontal-relative:page;mso-position-vertical-relative:page" from="58.8pt,113.05pt" to="536.45pt,113.05pt" strokeweight="1.45pt">
            <w10:wrap anchorx="page" anchory="page"/>
          </v:line>
        </w:pict>
      </w:r>
      <w:r w:rsidR="00261AB8">
        <w:rPr>
          <w:rFonts w:ascii="Arial" w:eastAsia="Arial" w:hAnsi="Arial"/>
          <w:b/>
          <w:color w:val="000000"/>
          <w:spacing w:val="-3"/>
          <w:sz w:val="21"/>
          <w:lang w:val="de-DE"/>
        </w:rPr>
        <w:t>Teil III — Regionale Zugehörigkeit</w:t>
      </w:r>
    </w:p>
    <w:p w14:paraId="0F09F6F6" w14:textId="77777777" w:rsidR="00527357" w:rsidRDefault="00261AB8">
      <w:pPr>
        <w:spacing w:before="290" w:line="200" w:lineRule="exact"/>
        <w:ind w:left="144"/>
        <w:textAlignment w:val="baseline"/>
        <w:rPr>
          <w:rFonts w:ascii="Arial" w:eastAsia="Arial" w:hAnsi="Arial"/>
          <w:b/>
          <w:color w:val="000000"/>
          <w:spacing w:val="-7"/>
          <w:sz w:val="18"/>
          <w:lang w:val="de-DE"/>
        </w:rPr>
      </w:pPr>
      <w:r>
        <w:rPr>
          <w:rFonts w:ascii="Arial" w:eastAsia="Arial" w:hAnsi="Arial"/>
          <w:b/>
          <w:color w:val="000000"/>
          <w:spacing w:val="-7"/>
          <w:sz w:val="18"/>
          <w:lang w:val="de-DE"/>
        </w:rPr>
        <w:t>§ 17 — Räumliche Einordnung</w:t>
      </w:r>
    </w:p>
    <w:p w14:paraId="0C53E57B" w14:textId="77777777" w:rsidR="00527357" w:rsidRDefault="00261AB8">
      <w:pPr>
        <w:numPr>
          <w:ilvl w:val="0"/>
          <w:numId w:val="20"/>
        </w:numPr>
        <w:tabs>
          <w:tab w:val="clear" w:pos="360"/>
          <w:tab w:val="left" w:pos="792"/>
        </w:tabs>
        <w:spacing w:before="35"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räumliche Einordnung eines Teams ist durch den Ort bestimmt, in dem das Spiellokal des Teams liegt.</w:t>
      </w:r>
    </w:p>
    <w:p w14:paraId="0997564F" w14:textId="77777777" w:rsidR="00527357" w:rsidRDefault="00261AB8">
      <w:pPr>
        <w:numPr>
          <w:ilvl w:val="0"/>
          <w:numId w:val="20"/>
        </w:numPr>
        <w:tabs>
          <w:tab w:val="clear" w:pos="360"/>
          <w:tab w:val="left" w:pos="792"/>
        </w:tabs>
        <w:spacing w:before="2" w:line="244"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Es besteht kein Anspruch auf die Zuweisung einer bestimmten Region. Die Ligaleitung ist jedoch bemüht, alle Teams regional so einzuordnen, das keinem Team unverhältnismäßig lange Anfahrtswege entstehen. Kein Team hat das Recht, für die Planung Wünsche zu äußern, die sich auf eine bestimmte Klasse beziehen.</w:t>
      </w:r>
    </w:p>
    <w:p w14:paraId="0DD6D823" w14:textId="77777777" w:rsidR="00527357" w:rsidRDefault="00261AB8">
      <w:pPr>
        <w:numPr>
          <w:ilvl w:val="0"/>
          <w:numId w:val="20"/>
        </w:numPr>
        <w:tabs>
          <w:tab w:val="clear" w:pos="360"/>
          <w:tab w:val="left" w:pos="792"/>
        </w:tabs>
        <w:spacing w:line="243"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Räumliche Verschiebungen von Teams, die am Rande der jeweiligen Region angesiedelt sind, sind Insbesondere dann zulässig, wenn hierdurch praktikable Klassenstärken erreicht werden, die einen Vernünftigen Spielbetrieb gewährleisten. Hierbei ist insbesondere die Einhaltung von §17,2 zu beachten.</w:t>
      </w:r>
    </w:p>
    <w:p w14:paraId="062E7C7A" w14:textId="77777777" w:rsidR="00527357" w:rsidRDefault="00261AB8">
      <w:pPr>
        <w:spacing w:before="298" w:line="244" w:lineRule="exact"/>
        <w:ind w:left="144"/>
        <w:textAlignment w:val="baseline"/>
        <w:rPr>
          <w:rFonts w:ascii="Arial" w:eastAsia="Arial" w:hAnsi="Arial"/>
          <w:b/>
          <w:color w:val="000000"/>
          <w:spacing w:val="-6"/>
          <w:sz w:val="21"/>
          <w:lang w:val="de-DE"/>
        </w:rPr>
      </w:pPr>
      <w:r>
        <w:rPr>
          <w:rFonts w:ascii="Arial" w:eastAsia="Arial" w:hAnsi="Arial"/>
          <w:b/>
          <w:color w:val="000000"/>
          <w:spacing w:val="-6"/>
          <w:sz w:val="21"/>
          <w:lang w:val="de-DE"/>
        </w:rPr>
        <w:t>Teil IV — Ligaleitung</w:t>
      </w:r>
    </w:p>
    <w:p w14:paraId="406A0BEB" w14:textId="77777777" w:rsidR="00527357" w:rsidRDefault="00261AB8">
      <w:pPr>
        <w:spacing w:before="291" w:line="200" w:lineRule="exact"/>
        <w:ind w:left="144"/>
        <w:textAlignment w:val="baseline"/>
        <w:rPr>
          <w:rFonts w:ascii="Arial" w:eastAsia="Arial" w:hAnsi="Arial"/>
          <w:b/>
          <w:color w:val="000000"/>
          <w:spacing w:val="-8"/>
          <w:sz w:val="18"/>
          <w:lang w:val="de-DE"/>
        </w:rPr>
      </w:pPr>
      <w:r>
        <w:rPr>
          <w:rFonts w:ascii="Arial" w:eastAsia="Arial" w:hAnsi="Arial"/>
          <w:b/>
          <w:color w:val="000000"/>
          <w:spacing w:val="-8"/>
          <w:sz w:val="18"/>
          <w:lang w:val="de-DE"/>
        </w:rPr>
        <w:t>§ 18 — Ligaleitung</w:t>
      </w:r>
    </w:p>
    <w:p w14:paraId="3F5807AB" w14:textId="77777777" w:rsidR="00527357" w:rsidRDefault="00261AB8">
      <w:pPr>
        <w:tabs>
          <w:tab w:val="left" w:pos="792"/>
        </w:tabs>
        <w:spacing w:before="37" w:after="235" w:line="207" w:lineRule="exact"/>
        <w:ind w:left="432"/>
        <w:textAlignment w:val="baseline"/>
        <w:rPr>
          <w:rFonts w:ascii="Arial" w:eastAsia="Arial" w:hAnsi="Arial"/>
          <w:b/>
          <w:color w:val="000000"/>
          <w:spacing w:val="3"/>
          <w:sz w:val="18"/>
          <w:lang w:val="de-DE"/>
        </w:rPr>
      </w:pPr>
      <w:r>
        <w:rPr>
          <w:rFonts w:ascii="Arial" w:eastAsia="Arial" w:hAnsi="Arial"/>
          <w:b/>
          <w:color w:val="000000"/>
          <w:spacing w:val="3"/>
          <w:sz w:val="18"/>
          <w:lang w:val="de-DE"/>
        </w:rPr>
        <w:t>1)</w:t>
      </w:r>
      <w:r>
        <w:rPr>
          <w:rFonts w:ascii="Arial" w:eastAsia="Arial" w:hAnsi="Arial"/>
          <w:b/>
          <w:color w:val="000000"/>
          <w:spacing w:val="3"/>
          <w:sz w:val="18"/>
          <w:lang w:val="de-DE"/>
        </w:rPr>
        <w:tab/>
      </w:r>
      <w:r>
        <w:rPr>
          <w:rFonts w:ascii="Tahoma" w:eastAsia="Tahoma" w:hAnsi="Tahoma"/>
          <w:color w:val="000000"/>
          <w:spacing w:val="3"/>
          <w:sz w:val="17"/>
          <w:lang w:val="de-DE"/>
        </w:rPr>
        <w:t>Die Ligaleitung des NWDV besteht aus dem Landessportwart, den Bereichsleitern, die sich wie folgt aufteilen</w:t>
      </w:r>
    </w:p>
    <w:tbl>
      <w:tblPr>
        <w:tblW w:w="0" w:type="auto"/>
        <w:tblInd w:w="836" w:type="dxa"/>
        <w:tblLayout w:type="fixed"/>
        <w:tblCellMar>
          <w:left w:w="0" w:type="dxa"/>
          <w:right w:w="0" w:type="dxa"/>
        </w:tblCellMar>
        <w:tblLook w:val="0000" w:firstRow="0" w:lastRow="0" w:firstColumn="0" w:lastColumn="0" w:noHBand="0" w:noVBand="0"/>
      </w:tblPr>
      <w:tblGrid>
        <w:gridCol w:w="739"/>
        <w:gridCol w:w="2227"/>
        <w:gridCol w:w="1244"/>
        <w:gridCol w:w="729"/>
        <w:gridCol w:w="2755"/>
        <w:gridCol w:w="1263"/>
      </w:tblGrid>
      <w:tr w:rsidR="00527357" w14:paraId="0D2F2A9B" w14:textId="77777777">
        <w:trPr>
          <w:trHeight w:hRule="exact" w:val="307"/>
        </w:trPr>
        <w:tc>
          <w:tcPr>
            <w:tcW w:w="739" w:type="dxa"/>
            <w:tcBorders>
              <w:top w:val="single" w:sz="13" w:space="0" w:color="000000"/>
              <w:left w:val="single" w:sz="13" w:space="0" w:color="000000"/>
              <w:bottom w:val="single" w:sz="13" w:space="0" w:color="000000"/>
              <w:right w:val="single" w:sz="5" w:space="0" w:color="000000"/>
            </w:tcBorders>
            <w:shd w:val="clear" w:color="F9BE8F" w:fill="F9BE8F"/>
            <w:vAlign w:val="center"/>
          </w:tcPr>
          <w:p w14:paraId="2F2B0809" w14:textId="77777777" w:rsidR="00527357" w:rsidRDefault="00261AB8">
            <w:pPr>
              <w:spacing w:before="60" w:after="32" w:line="200" w:lineRule="exact"/>
              <w:jc w:val="center"/>
              <w:textAlignment w:val="baseline"/>
              <w:rPr>
                <w:rFonts w:ascii="Arial" w:eastAsia="Arial" w:hAnsi="Arial"/>
                <w:b/>
                <w:color w:val="000000"/>
                <w:sz w:val="18"/>
                <w:lang w:val="de-DE"/>
              </w:rPr>
            </w:pPr>
            <w:r>
              <w:rPr>
                <w:rFonts w:ascii="Arial" w:eastAsia="Arial" w:hAnsi="Arial"/>
                <w:b/>
                <w:color w:val="000000"/>
                <w:sz w:val="18"/>
                <w:lang w:val="de-DE"/>
              </w:rPr>
              <w:t>Bereich</w:t>
            </w:r>
          </w:p>
        </w:tc>
        <w:tc>
          <w:tcPr>
            <w:tcW w:w="2227" w:type="dxa"/>
            <w:tcBorders>
              <w:top w:val="single" w:sz="13" w:space="0" w:color="000000"/>
              <w:left w:val="single" w:sz="5" w:space="0" w:color="000000"/>
              <w:bottom w:val="single" w:sz="13" w:space="0" w:color="000000"/>
              <w:right w:val="single" w:sz="5" w:space="0" w:color="000000"/>
            </w:tcBorders>
            <w:shd w:val="clear" w:color="F9BE8F" w:fill="F9BE8F"/>
            <w:vAlign w:val="center"/>
          </w:tcPr>
          <w:p w14:paraId="20DFFDBD" w14:textId="77777777" w:rsidR="00527357" w:rsidRDefault="00261AB8">
            <w:pPr>
              <w:spacing w:before="60" w:after="32" w:line="200" w:lineRule="exact"/>
              <w:ind w:left="10"/>
              <w:textAlignment w:val="baseline"/>
              <w:rPr>
                <w:rFonts w:ascii="Arial" w:eastAsia="Arial" w:hAnsi="Arial"/>
                <w:b/>
                <w:color w:val="000000"/>
                <w:sz w:val="18"/>
                <w:lang w:val="de-DE"/>
              </w:rPr>
            </w:pPr>
            <w:r>
              <w:rPr>
                <w:rFonts w:ascii="Arial" w:eastAsia="Arial" w:hAnsi="Arial"/>
                <w:b/>
                <w:color w:val="000000"/>
                <w:sz w:val="18"/>
                <w:lang w:val="de-DE"/>
              </w:rPr>
              <w:t>Spielstufen / Ligagruppen</w:t>
            </w:r>
          </w:p>
        </w:tc>
        <w:tc>
          <w:tcPr>
            <w:tcW w:w="1244" w:type="dxa"/>
            <w:tcBorders>
              <w:top w:val="single" w:sz="13" w:space="0" w:color="000000"/>
              <w:left w:val="single" w:sz="5" w:space="0" w:color="000000"/>
              <w:bottom w:val="single" w:sz="13" w:space="0" w:color="000000"/>
              <w:right w:val="single" w:sz="13" w:space="0" w:color="000000"/>
            </w:tcBorders>
            <w:shd w:val="clear" w:color="F9BE8F" w:fill="F9BE8F"/>
            <w:vAlign w:val="center"/>
          </w:tcPr>
          <w:p w14:paraId="4C16058A" w14:textId="77777777" w:rsidR="00527357" w:rsidRDefault="00261AB8">
            <w:pPr>
              <w:spacing w:before="60" w:after="32" w:line="200" w:lineRule="exact"/>
              <w:jc w:val="center"/>
              <w:textAlignment w:val="baseline"/>
              <w:rPr>
                <w:rFonts w:ascii="Arial" w:eastAsia="Arial" w:hAnsi="Arial"/>
                <w:b/>
                <w:color w:val="000000"/>
                <w:sz w:val="18"/>
                <w:lang w:val="de-DE"/>
              </w:rPr>
            </w:pPr>
            <w:r>
              <w:rPr>
                <w:rFonts w:ascii="Arial" w:eastAsia="Arial" w:hAnsi="Arial"/>
                <w:b/>
                <w:color w:val="000000"/>
                <w:sz w:val="18"/>
                <w:lang w:val="de-DE"/>
              </w:rPr>
              <w:t>Bereichsleiter</w:t>
            </w:r>
          </w:p>
        </w:tc>
        <w:tc>
          <w:tcPr>
            <w:tcW w:w="729" w:type="dxa"/>
            <w:tcBorders>
              <w:top w:val="single" w:sz="13" w:space="0" w:color="000000"/>
              <w:left w:val="single" w:sz="13" w:space="0" w:color="000000"/>
              <w:bottom w:val="single" w:sz="13" w:space="0" w:color="000000"/>
              <w:right w:val="single" w:sz="5" w:space="0" w:color="000000"/>
            </w:tcBorders>
            <w:shd w:val="clear" w:color="F9BE8F" w:fill="F9BE8F"/>
            <w:vAlign w:val="center"/>
          </w:tcPr>
          <w:p w14:paraId="03DF5CB9" w14:textId="77777777" w:rsidR="00527357" w:rsidRDefault="00261AB8">
            <w:pPr>
              <w:spacing w:before="60" w:after="32" w:line="200" w:lineRule="exact"/>
              <w:ind w:right="101"/>
              <w:jc w:val="right"/>
              <w:textAlignment w:val="baseline"/>
              <w:rPr>
                <w:rFonts w:ascii="Arial" w:eastAsia="Arial" w:hAnsi="Arial"/>
                <w:b/>
                <w:color w:val="000000"/>
                <w:w w:val="95"/>
                <w:sz w:val="18"/>
                <w:lang w:val="de-DE"/>
              </w:rPr>
            </w:pPr>
            <w:r>
              <w:rPr>
                <w:rFonts w:ascii="Arial" w:eastAsia="Arial" w:hAnsi="Arial"/>
                <w:b/>
                <w:color w:val="000000"/>
                <w:w w:val="95"/>
                <w:sz w:val="18"/>
                <w:lang w:val="de-DE"/>
              </w:rPr>
              <w:t>Bereich</w:t>
            </w:r>
          </w:p>
        </w:tc>
        <w:tc>
          <w:tcPr>
            <w:tcW w:w="2755" w:type="dxa"/>
            <w:tcBorders>
              <w:top w:val="single" w:sz="13" w:space="0" w:color="000000"/>
              <w:left w:val="single" w:sz="5" w:space="0" w:color="000000"/>
              <w:bottom w:val="single" w:sz="13" w:space="0" w:color="000000"/>
              <w:right w:val="single" w:sz="5" w:space="0" w:color="000000"/>
            </w:tcBorders>
            <w:shd w:val="clear" w:color="F9BE8F" w:fill="F9BE8F"/>
            <w:vAlign w:val="center"/>
          </w:tcPr>
          <w:p w14:paraId="2AF4D3AA" w14:textId="77777777" w:rsidR="00527357" w:rsidRDefault="00261AB8">
            <w:pPr>
              <w:spacing w:before="60" w:after="32" w:line="200" w:lineRule="exact"/>
              <w:ind w:left="5"/>
              <w:textAlignment w:val="baseline"/>
              <w:rPr>
                <w:rFonts w:ascii="Arial" w:eastAsia="Arial" w:hAnsi="Arial"/>
                <w:b/>
                <w:color w:val="000000"/>
                <w:sz w:val="18"/>
                <w:lang w:val="de-DE"/>
              </w:rPr>
            </w:pPr>
            <w:r>
              <w:rPr>
                <w:rFonts w:ascii="Arial" w:eastAsia="Arial" w:hAnsi="Arial"/>
                <w:b/>
                <w:color w:val="000000"/>
                <w:sz w:val="18"/>
                <w:lang w:val="de-DE"/>
              </w:rPr>
              <w:t>Spielstufen / Ligagruppen</w:t>
            </w:r>
          </w:p>
        </w:tc>
        <w:tc>
          <w:tcPr>
            <w:tcW w:w="1263" w:type="dxa"/>
            <w:tcBorders>
              <w:top w:val="single" w:sz="13" w:space="0" w:color="000000"/>
              <w:left w:val="single" w:sz="5" w:space="0" w:color="000000"/>
              <w:bottom w:val="single" w:sz="13" w:space="0" w:color="000000"/>
              <w:right w:val="single" w:sz="13" w:space="0" w:color="000000"/>
            </w:tcBorders>
            <w:shd w:val="clear" w:color="F9BE8F" w:fill="F9BE8F"/>
            <w:vAlign w:val="center"/>
          </w:tcPr>
          <w:p w14:paraId="0D68EBEA" w14:textId="77777777" w:rsidR="00527357" w:rsidRDefault="00261AB8">
            <w:pPr>
              <w:spacing w:before="60" w:after="32" w:line="200" w:lineRule="exact"/>
              <w:jc w:val="center"/>
              <w:textAlignment w:val="baseline"/>
              <w:rPr>
                <w:rFonts w:ascii="Arial" w:eastAsia="Arial" w:hAnsi="Arial"/>
                <w:b/>
                <w:color w:val="000000"/>
                <w:sz w:val="18"/>
                <w:lang w:val="de-DE"/>
              </w:rPr>
            </w:pPr>
            <w:r>
              <w:rPr>
                <w:rFonts w:ascii="Arial" w:eastAsia="Arial" w:hAnsi="Arial"/>
                <w:b/>
                <w:color w:val="000000"/>
                <w:sz w:val="18"/>
                <w:lang w:val="de-DE"/>
              </w:rPr>
              <w:t>Bereichsleiter</w:t>
            </w:r>
          </w:p>
        </w:tc>
      </w:tr>
      <w:tr w:rsidR="00527357" w14:paraId="6F928645" w14:textId="77777777">
        <w:trPr>
          <w:trHeight w:hRule="exact" w:val="274"/>
        </w:trPr>
        <w:tc>
          <w:tcPr>
            <w:tcW w:w="739" w:type="dxa"/>
            <w:tcBorders>
              <w:top w:val="single" w:sz="13" w:space="0" w:color="000000"/>
              <w:left w:val="single" w:sz="13" w:space="0" w:color="000000"/>
              <w:bottom w:val="single" w:sz="5" w:space="0" w:color="000000"/>
              <w:right w:val="single" w:sz="5" w:space="0" w:color="000000"/>
            </w:tcBorders>
            <w:shd w:val="clear" w:color="D9D9D9" w:fill="D9D9D9"/>
            <w:vAlign w:val="center"/>
          </w:tcPr>
          <w:p w14:paraId="6582316E" w14:textId="77777777" w:rsidR="00527357" w:rsidRDefault="00261AB8">
            <w:pPr>
              <w:spacing w:before="32" w:after="38" w:line="203" w:lineRule="exact"/>
              <w:ind w:right="191"/>
              <w:jc w:val="right"/>
              <w:textAlignment w:val="baseline"/>
              <w:rPr>
                <w:rFonts w:ascii="Tahoma" w:eastAsia="Tahoma" w:hAnsi="Tahoma"/>
                <w:color w:val="000000"/>
                <w:sz w:val="17"/>
                <w:lang w:val="de-DE"/>
              </w:rPr>
            </w:pPr>
            <w:r>
              <w:rPr>
                <w:rFonts w:ascii="Tahoma" w:eastAsia="Tahoma" w:hAnsi="Tahoma"/>
                <w:color w:val="000000"/>
                <w:sz w:val="17"/>
                <w:lang w:val="de-DE"/>
              </w:rPr>
              <w:t>1</w:t>
            </w:r>
          </w:p>
        </w:tc>
        <w:tc>
          <w:tcPr>
            <w:tcW w:w="2227" w:type="dxa"/>
            <w:tcBorders>
              <w:top w:val="single" w:sz="13" w:space="0" w:color="000000"/>
              <w:left w:val="single" w:sz="5" w:space="0" w:color="000000"/>
              <w:bottom w:val="single" w:sz="5" w:space="0" w:color="000000"/>
              <w:right w:val="single" w:sz="5" w:space="0" w:color="000000"/>
            </w:tcBorders>
            <w:shd w:val="clear" w:color="D9D9D9" w:fill="D9D9D9"/>
            <w:vAlign w:val="center"/>
          </w:tcPr>
          <w:p w14:paraId="4EAF40D8" w14:textId="77777777" w:rsidR="00527357" w:rsidRDefault="00261AB8">
            <w:pPr>
              <w:spacing w:before="32" w:after="38" w:line="203" w:lineRule="exact"/>
              <w:ind w:left="10"/>
              <w:textAlignment w:val="baseline"/>
              <w:rPr>
                <w:rFonts w:ascii="Tahoma" w:eastAsia="Tahoma" w:hAnsi="Tahoma"/>
                <w:color w:val="000000"/>
                <w:sz w:val="17"/>
                <w:lang w:val="de-DE"/>
              </w:rPr>
            </w:pPr>
            <w:r>
              <w:rPr>
                <w:rFonts w:ascii="Tahoma" w:eastAsia="Tahoma" w:hAnsi="Tahoma"/>
                <w:color w:val="000000"/>
                <w:sz w:val="17"/>
                <w:lang w:val="de-DE"/>
              </w:rPr>
              <w:t>1) ERDL, 2) ZWDL</w:t>
            </w:r>
          </w:p>
        </w:tc>
        <w:tc>
          <w:tcPr>
            <w:tcW w:w="1244" w:type="dxa"/>
            <w:tcBorders>
              <w:top w:val="single" w:sz="13" w:space="0" w:color="000000"/>
              <w:left w:val="single" w:sz="5" w:space="0" w:color="000000"/>
              <w:bottom w:val="single" w:sz="5" w:space="0" w:color="000000"/>
              <w:right w:val="single" w:sz="13" w:space="0" w:color="000000"/>
            </w:tcBorders>
            <w:shd w:val="clear" w:color="D9D9D9" w:fill="D9D9D9"/>
            <w:vAlign w:val="center"/>
          </w:tcPr>
          <w:p w14:paraId="34579049" w14:textId="77777777" w:rsidR="00527357" w:rsidRDefault="00261AB8">
            <w:pPr>
              <w:spacing w:before="32" w:after="38" w:line="203" w:lineRule="exact"/>
              <w:ind w:right="547"/>
              <w:jc w:val="right"/>
              <w:textAlignment w:val="baseline"/>
              <w:rPr>
                <w:rFonts w:ascii="Tahoma" w:eastAsia="Tahoma" w:hAnsi="Tahoma"/>
                <w:color w:val="000000"/>
                <w:sz w:val="17"/>
                <w:lang w:val="de-DE"/>
              </w:rPr>
            </w:pPr>
            <w:r>
              <w:rPr>
                <w:rFonts w:ascii="Tahoma" w:eastAsia="Tahoma" w:hAnsi="Tahoma"/>
                <w:color w:val="000000"/>
                <w:sz w:val="17"/>
                <w:lang w:val="de-DE"/>
              </w:rPr>
              <w:t>1</w:t>
            </w:r>
          </w:p>
        </w:tc>
        <w:tc>
          <w:tcPr>
            <w:tcW w:w="729" w:type="dxa"/>
            <w:tcBorders>
              <w:top w:val="single" w:sz="13" w:space="0" w:color="000000"/>
              <w:left w:val="single" w:sz="13" w:space="0" w:color="000000"/>
              <w:bottom w:val="single" w:sz="5" w:space="0" w:color="000000"/>
              <w:right w:val="single" w:sz="5" w:space="0" w:color="000000"/>
            </w:tcBorders>
            <w:shd w:val="clear" w:color="D9D9D9" w:fill="D9D9D9"/>
            <w:vAlign w:val="center"/>
          </w:tcPr>
          <w:p w14:paraId="1E4716FD" w14:textId="77777777" w:rsidR="00527357" w:rsidRDefault="00261AB8">
            <w:pPr>
              <w:spacing w:before="32" w:after="38" w:line="203" w:lineRule="exact"/>
              <w:ind w:right="101"/>
              <w:jc w:val="right"/>
              <w:textAlignment w:val="baseline"/>
              <w:rPr>
                <w:rFonts w:ascii="Tahoma" w:eastAsia="Tahoma" w:hAnsi="Tahoma"/>
                <w:color w:val="000000"/>
                <w:sz w:val="17"/>
                <w:lang w:val="de-DE"/>
              </w:rPr>
            </w:pPr>
            <w:r>
              <w:rPr>
                <w:rFonts w:ascii="Tahoma" w:eastAsia="Tahoma" w:hAnsi="Tahoma"/>
                <w:color w:val="000000"/>
                <w:sz w:val="17"/>
                <w:lang w:val="de-DE"/>
              </w:rPr>
              <w:t>4</w:t>
            </w:r>
          </w:p>
        </w:tc>
        <w:tc>
          <w:tcPr>
            <w:tcW w:w="2755" w:type="dxa"/>
            <w:tcBorders>
              <w:top w:val="single" w:sz="13" w:space="0" w:color="000000"/>
              <w:left w:val="single" w:sz="5" w:space="0" w:color="000000"/>
              <w:bottom w:val="single" w:sz="5" w:space="0" w:color="000000"/>
              <w:right w:val="single" w:sz="5" w:space="0" w:color="000000"/>
            </w:tcBorders>
            <w:shd w:val="clear" w:color="D9D9D9" w:fill="D9D9D9"/>
            <w:vAlign w:val="center"/>
          </w:tcPr>
          <w:p w14:paraId="2849B2EA" w14:textId="77777777" w:rsidR="00527357" w:rsidRDefault="00261AB8">
            <w:pPr>
              <w:spacing w:before="32" w:after="38" w:line="203" w:lineRule="exact"/>
              <w:ind w:left="5"/>
              <w:textAlignment w:val="baseline"/>
              <w:rPr>
                <w:rFonts w:ascii="Tahoma" w:eastAsia="Tahoma" w:hAnsi="Tahoma"/>
                <w:color w:val="000000"/>
                <w:sz w:val="17"/>
                <w:lang w:val="de-DE"/>
              </w:rPr>
            </w:pPr>
            <w:r>
              <w:rPr>
                <w:rFonts w:ascii="Tahoma" w:eastAsia="Tahoma" w:hAnsi="Tahoma"/>
                <w:color w:val="000000"/>
                <w:sz w:val="17"/>
                <w:lang w:val="de-DE"/>
              </w:rPr>
              <w:t>5) BKNN, BKNS, 6) KLNN, KLNS</w:t>
            </w:r>
          </w:p>
        </w:tc>
        <w:tc>
          <w:tcPr>
            <w:tcW w:w="1263" w:type="dxa"/>
            <w:tcBorders>
              <w:top w:val="single" w:sz="13" w:space="0" w:color="000000"/>
              <w:left w:val="single" w:sz="5" w:space="0" w:color="000000"/>
              <w:bottom w:val="single" w:sz="5" w:space="0" w:color="000000"/>
              <w:right w:val="single" w:sz="13" w:space="0" w:color="000000"/>
            </w:tcBorders>
            <w:shd w:val="clear" w:color="D9D9D9" w:fill="D9D9D9"/>
            <w:vAlign w:val="center"/>
          </w:tcPr>
          <w:p w14:paraId="2E618E08" w14:textId="77777777" w:rsidR="00527357" w:rsidRDefault="00261AB8">
            <w:pPr>
              <w:spacing w:before="32" w:after="38" w:line="203" w:lineRule="exact"/>
              <w:ind w:right="566"/>
              <w:jc w:val="right"/>
              <w:textAlignment w:val="baseline"/>
              <w:rPr>
                <w:rFonts w:ascii="Tahoma" w:eastAsia="Tahoma" w:hAnsi="Tahoma"/>
                <w:color w:val="000000"/>
                <w:sz w:val="17"/>
                <w:lang w:val="de-DE"/>
              </w:rPr>
            </w:pPr>
            <w:r>
              <w:rPr>
                <w:rFonts w:ascii="Tahoma" w:eastAsia="Tahoma" w:hAnsi="Tahoma"/>
                <w:color w:val="000000"/>
                <w:sz w:val="17"/>
                <w:lang w:val="de-DE"/>
              </w:rPr>
              <w:t>1</w:t>
            </w:r>
          </w:p>
        </w:tc>
      </w:tr>
      <w:tr w:rsidR="00527357" w14:paraId="4C6BC95E" w14:textId="77777777">
        <w:trPr>
          <w:trHeight w:hRule="exact" w:val="288"/>
        </w:trPr>
        <w:tc>
          <w:tcPr>
            <w:tcW w:w="739" w:type="dxa"/>
            <w:tcBorders>
              <w:top w:val="single" w:sz="5" w:space="0" w:color="000000"/>
              <w:left w:val="single" w:sz="13" w:space="0" w:color="000000"/>
              <w:bottom w:val="single" w:sz="5" w:space="0" w:color="000000"/>
              <w:right w:val="single" w:sz="5" w:space="0" w:color="000000"/>
            </w:tcBorders>
            <w:vAlign w:val="center"/>
          </w:tcPr>
          <w:p w14:paraId="6335FC33" w14:textId="77777777" w:rsidR="00527357" w:rsidRDefault="00261AB8">
            <w:pPr>
              <w:spacing w:after="57" w:line="203" w:lineRule="exact"/>
              <w:ind w:right="191"/>
              <w:jc w:val="right"/>
              <w:textAlignment w:val="baseline"/>
              <w:rPr>
                <w:rFonts w:ascii="Tahoma" w:eastAsia="Tahoma" w:hAnsi="Tahoma"/>
                <w:color w:val="000000"/>
                <w:sz w:val="17"/>
                <w:lang w:val="de-DE"/>
              </w:rPr>
            </w:pPr>
            <w:r>
              <w:rPr>
                <w:rFonts w:ascii="Tahoma" w:eastAsia="Tahoma" w:hAnsi="Tahoma"/>
                <w:color w:val="000000"/>
                <w:sz w:val="17"/>
                <w:lang w:val="de-DE"/>
              </w:rPr>
              <w:t>2</w:t>
            </w:r>
          </w:p>
        </w:tc>
        <w:tc>
          <w:tcPr>
            <w:tcW w:w="2227" w:type="dxa"/>
            <w:tcBorders>
              <w:top w:val="single" w:sz="5" w:space="0" w:color="000000"/>
              <w:left w:val="single" w:sz="5" w:space="0" w:color="000000"/>
              <w:bottom w:val="single" w:sz="5" w:space="0" w:color="000000"/>
              <w:right w:val="single" w:sz="5" w:space="0" w:color="000000"/>
            </w:tcBorders>
            <w:vAlign w:val="center"/>
          </w:tcPr>
          <w:p w14:paraId="29192963" w14:textId="77777777" w:rsidR="00527357" w:rsidRDefault="00261AB8">
            <w:pPr>
              <w:spacing w:after="57" w:line="203" w:lineRule="exact"/>
              <w:ind w:left="10"/>
              <w:textAlignment w:val="baseline"/>
              <w:rPr>
                <w:rFonts w:ascii="Tahoma" w:eastAsia="Tahoma" w:hAnsi="Tahoma"/>
                <w:color w:val="000000"/>
                <w:sz w:val="17"/>
                <w:lang w:val="de-DE"/>
              </w:rPr>
            </w:pPr>
            <w:r>
              <w:rPr>
                <w:rFonts w:ascii="Tahoma" w:eastAsia="Tahoma" w:hAnsi="Tahoma"/>
                <w:color w:val="000000"/>
                <w:sz w:val="17"/>
                <w:lang w:val="de-DE"/>
              </w:rPr>
              <w:t>3) RENO, 4) BLNN, BLNS</w:t>
            </w:r>
          </w:p>
        </w:tc>
        <w:tc>
          <w:tcPr>
            <w:tcW w:w="1244" w:type="dxa"/>
            <w:tcBorders>
              <w:top w:val="single" w:sz="5" w:space="0" w:color="000000"/>
              <w:left w:val="single" w:sz="5" w:space="0" w:color="000000"/>
              <w:bottom w:val="single" w:sz="5" w:space="0" w:color="000000"/>
              <w:right w:val="single" w:sz="13" w:space="0" w:color="000000"/>
            </w:tcBorders>
            <w:vAlign w:val="center"/>
          </w:tcPr>
          <w:p w14:paraId="45559448" w14:textId="77777777" w:rsidR="00527357" w:rsidRDefault="00261AB8">
            <w:pPr>
              <w:spacing w:after="57" w:line="203" w:lineRule="exact"/>
              <w:ind w:right="547"/>
              <w:jc w:val="right"/>
              <w:textAlignment w:val="baseline"/>
              <w:rPr>
                <w:rFonts w:ascii="Tahoma" w:eastAsia="Tahoma" w:hAnsi="Tahoma"/>
                <w:color w:val="000000"/>
                <w:sz w:val="17"/>
                <w:lang w:val="de-DE"/>
              </w:rPr>
            </w:pPr>
            <w:r>
              <w:rPr>
                <w:rFonts w:ascii="Tahoma" w:eastAsia="Tahoma" w:hAnsi="Tahoma"/>
                <w:color w:val="000000"/>
                <w:sz w:val="17"/>
                <w:lang w:val="de-DE"/>
              </w:rPr>
              <w:t>1</w:t>
            </w:r>
          </w:p>
        </w:tc>
        <w:tc>
          <w:tcPr>
            <w:tcW w:w="729" w:type="dxa"/>
            <w:tcBorders>
              <w:top w:val="single" w:sz="5" w:space="0" w:color="000000"/>
              <w:left w:val="single" w:sz="13" w:space="0" w:color="000000"/>
              <w:bottom w:val="single" w:sz="5" w:space="0" w:color="000000"/>
              <w:right w:val="single" w:sz="5" w:space="0" w:color="000000"/>
            </w:tcBorders>
            <w:vAlign w:val="center"/>
          </w:tcPr>
          <w:p w14:paraId="7F265569" w14:textId="77777777" w:rsidR="00527357" w:rsidRDefault="00261AB8">
            <w:pPr>
              <w:spacing w:after="57" w:line="203" w:lineRule="exact"/>
              <w:ind w:right="101"/>
              <w:jc w:val="right"/>
              <w:textAlignment w:val="baseline"/>
              <w:rPr>
                <w:rFonts w:ascii="Tahoma" w:eastAsia="Tahoma" w:hAnsi="Tahoma"/>
                <w:color w:val="000000"/>
                <w:sz w:val="17"/>
                <w:lang w:val="de-DE"/>
              </w:rPr>
            </w:pPr>
            <w:r>
              <w:rPr>
                <w:rFonts w:ascii="Tahoma" w:eastAsia="Tahoma" w:hAnsi="Tahoma"/>
                <w:color w:val="000000"/>
                <w:sz w:val="17"/>
                <w:lang w:val="de-DE"/>
              </w:rPr>
              <w:t>5</w:t>
            </w:r>
          </w:p>
        </w:tc>
        <w:tc>
          <w:tcPr>
            <w:tcW w:w="2755" w:type="dxa"/>
            <w:tcBorders>
              <w:top w:val="single" w:sz="5" w:space="0" w:color="000000"/>
              <w:left w:val="single" w:sz="5" w:space="0" w:color="000000"/>
              <w:bottom w:val="single" w:sz="5" w:space="0" w:color="000000"/>
              <w:right w:val="single" w:sz="5" w:space="0" w:color="000000"/>
            </w:tcBorders>
            <w:vAlign w:val="center"/>
          </w:tcPr>
          <w:p w14:paraId="7CA79361" w14:textId="77777777" w:rsidR="00527357" w:rsidRDefault="00261AB8">
            <w:pPr>
              <w:spacing w:after="57" w:line="203" w:lineRule="exact"/>
              <w:ind w:left="5"/>
              <w:textAlignment w:val="baseline"/>
              <w:rPr>
                <w:rFonts w:ascii="Tahoma" w:eastAsia="Tahoma" w:hAnsi="Tahoma"/>
                <w:color w:val="000000"/>
                <w:sz w:val="17"/>
                <w:lang w:val="de-DE"/>
              </w:rPr>
            </w:pPr>
            <w:r>
              <w:rPr>
                <w:rFonts w:ascii="Tahoma" w:eastAsia="Tahoma" w:hAnsi="Tahoma"/>
                <w:color w:val="000000"/>
                <w:sz w:val="17"/>
                <w:lang w:val="de-DE"/>
              </w:rPr>
              <w:t>5) BKWN, BKWS, 6) KLWN, KLWS</w:t>
            </w:r>
          </w:p>
        </w:tc>
        <w:tc>
          <w:tcPr>
            <w:tcW w:w="1263" w:type="dxa"/>
            <w:tcBorders>
              <w:top w:val="single" w:sz="5" w:space="0" w:color="000000"/>
              <w:left w:val="single" w:sz="5" w:space="0" w:color="000000"/>
              <w:bottom w:val="single" w:sz="5" w:space="0" w:color="000000"/>
              <w:right w:val="single" w:sz="13" w:space="0" w:color="000000"/>
            </w:tcBorders>
            <w:vAlign w:val="center"/>
          </w:tcPr>
          <w:p w14:paraId="43CDE234" w14:textId="77777777" w:rsidR="00527357" w:rsidRDefault="00261AB8">
            <w:pPr>
              <w:spacing w:after="57" w:line="203" w:lineRule="exact"/>
              <w:ind w:right="566"/>
              <w:jc w:val="right"/>
              <w:textAlignment w:val="baseline"/>
              <w:rPr>
                <w:rFonts w:ascii="Tahoma" w:eastAsia="Tahoma" w:hAnsi="Tahoma"/>
                <w:color w:val="000000"/>
                <w:sz w:val="17"/>
                <w:lang w:val="de-DE"/>
              </w:rPr>
            </w:pPr>
            <w:r>
              <w:rPr>
                <w:rFonts w:ascii="Tahoma" w:eastAsia="Tahoma" w:hAnsi="Tahoma"/>
                <w:color w:val="000000"/>
                <w:sz w:val="17"/>
                <w:lang w:val="de-DE"/>
              </w:rPr>
              <w:t>1</w:t>
            </w:r>
          </w:p>
        </w:tc>
      </w:tr>
      <w:tr w:rsidR="00527357" w14:paraId="10456F43" w14:textId="77777777">
        <w:trPr>
          <w:trHeight w:hRule="exact" w:val="293"/>
        </w:trPr>
        <w:tc>
          <w:tcPr>
            <w:tcW w:w="739" w:type="dxa"/>
            <w:tcBorders>
              <w:top w:val="single" w:sz="5" w:space="0" w:color="000000"/>
              <w:left w:val="single" w:sz="13" w:space="0" w:color="000000"/>
              <w:bottom w:val="single" w:sz="13" w:space="0" w:color="000000"/>
              <w:right w:val="single" w:sz="5" w:space="0" w:color="000000"/>
            </w:tcBorders>
            <w:shd w:val="clear" w:color="D9D9D9" w:fill="D9D9D9"/>
            <w:vAlign w:val="center"/>
          </w:tcPr>
          <w:p w14:paraId="5E190B3D" w14:textId="77777777" w:rsidR="00527357" w:rsidRDefault="00261AB8">
            <w:pPr>
              <w:spacing w:after="62" w:line="203" w:lineRule="exact"/>
              <w:ind w:right="191"/>
              <w:jc w:val="right"/>
              <w:textAlignment w:val="baseline"/>
              <w:rPr>
                <w:rFonts w:ascii="Tahoma" w:eastAsia="Tahoma" w:hAnsi="Tahoma"/>
                <w:color w:val="000000"/>
                <w:sz w:val="17"/>
                <w:lang w:val="de-DE"/>
              </w:rPr>
            </w:pPr>
            <w:r>
              <w:rPr>
                <w:rFonts w:ascii="Tahoma" w:eastAsia="Tahoma" w:hAnsi="Tahoma"/>
                <w:color w:val="000000"/>
                <w:sz w:val="17"/>
                <w:lang w:val="de-DE"/>
              </w:rPr>
              <w:t>3</w:t>
            </w:r>
          </w:p>
        </w:tc>
        <w:tc>
          <w:tcPr>
            <w:tcW w:w="2227" w:type="dxa"/>
            <w:tcBorders>
              <w:top w:val="single" w:sz="5" w:space="0" w:color="000000"/>
              <w:left w:val="single" w:sz="5" w:space="0" w:color="000000"/>
              <w:bottom w:val="single" w:sz="13" w:space="0" w:color="000000"/>
              <w:right w:val="single" w:sz="5" w:space="0" w:color="000000"/>
            </w:tcBorders>
            <w:shd w:val="clear" w:color="D9D9D9" w:fill="D9D9D9"/>
            <w:vAlign w:val="center"/>
          </w:tcPr>
          <w:p w14:paraId="01D1192D" w14:textId="77777777" w:rsidR="00527357" w:rsidRDefault="00261AB8">
            <w:pPr>
              <w:spacing w:after="62" w:line="203" w:lineRule="exact"/>
              <w:ind w:left="10"/>
              <w:textAlignment w:val="baseline"/>
              <w:rPr>
                <w:rFonts w:ascii="Tahoma" w:eastAsia="Tahoma" w:hAnsi="Tahoma"/>
                <w:color w:val="000000"/>
                <w:sz w:val="17"/>
                <w:lang w:val="de-DE"/>
              </w:rPr>
            </w:pPr>
            <w:r>
              <w:rPr>
                <w:rFonts w:ascii="Tahoma" w:eastAsia="Tahoma" w:hAnsi="Tahoma"/>
                <w:color w:val="000000"/>
                <w:sz w:val="17"/>
                <w:lang w:val="de-DE"/>
              </w:rPr>
              <w:t>3) REWE, 4) BLWN, BLWS</w:t>
            </w:r>
          </w:p>
        </w:tc>
        <w:tc>
          <w:tcPr>
            <w:tcW w:w="1244" w:type="dxa"/>
            <w:tcBorders>
              <w:top w:val="single" w:sz="5" w:space="0" w:color="000000"/>
              <w:left w:val="single" w:sz="5" w:space="0" w:color="000000"/>
              <w:bottom w:val="single" w:sz="13" w:space="0" w:color="000000"/>
              <w:right w:val="single" w:sz="13" w:space="0" w:color="000000"/>
            </w:tcBorders>
            <w:shd w:val="clear" w:color="D9D9D9" w:fill="D9D9D9"/>
            <w:vAlign w:val="center"/>
          </w:tcPr>
          <w:p w14:paraId="4DBF8A0B" w14:textId="77777777" w:rsidR="00527357" w:rsidRDefault="00261AB8">
            <w:pPr>
              <w:spacing w:after="62" w:line="203" w:lineRule="exact"/>
              <w:ind w:right="547"/>
              <w:jc w:val="right"/>
              <w:textAlignment w:val="baseline"/>
              <w:rPr>
                <w:rFonts w:ascii="Tahoma" w:eastAsia="Tahoma" w:hAnsi="Tahoma"/>
                <w:color w:val="000000"/>
                <w:sz w:val="17"/>
                <w:lang w:val="de-DE"/>
              </w:rPr>
            </w:pPr>
            <w:r>
              <w:rPr>
                <w:rFonts w:ascii="Tahoma" w:eastAsia="Tahoma" w:hAnsi="Tahoma"/>
                <w:color w:val="000000"/>
                <w:sz w:val="17"/>
                <w:lang w:val="de-DE"/>
              </w:rPr>
              <w:t>1</w:t>
            </w:r>
          </w:p>
        </w:tc>
        <w:tc>
          <w:tcPr>
            <w:tcW w:w="729" w:type="dxa"/>
            <w:tcBorders>
              <w:top w:val="single" w:sz="5" w:space="0" w:color="000000"/>
              <w:left w:val="single" w:sz="13" w:space="0" w:color="000000"/>
              <w:bottom w:val="single" w:sz="13" w:space="0" w:color="000000"/>
              <w:right w:val="single" w:sz="5" w:space="0" w:color="000000"/>
            </w:tcBorders>
            <w:shd w:val="clear" w:color="D9D9D9" w:fill="D9D9D9"/>
          </w:tcPr>
          <w:p w14:paraId="481FB8C4"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2755" w:type="dxa"/>
            <w:tcBorders>
              <w:top w:val="single" w:sz="5" w:space="0" w:color="000000"/>
              <w:left w:val="single" w:sz="5" w:space="0" w:color="000000"/>
              <w:bottom w:val="single" w:sz="13" w:space="0" w:color="000000"/>
              <w:right w:val="single" w:sz="5" w:space="0" w:color="000000"/>
            </w:tcBorders>
            <w:shd w:val="clear" w:color="D9D9D9" w:fill="D9D9D9"/>
          </w:tcPr>
          <w:p w14:paraId="04000FD9"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263" w:type="dxa"/>
            <w:tcBorders>
              <w:top w:val="single" w:sz="5" w:space="0" w:color="000000"/>
              <w:left w:val="single" w:sz="5" w:space="0" w:color="000000"/>
              <w:bottom w:val="single" w:sz="13" w:space="0" w:color="000000"/>
              <w:right w:val="single" w:sz="13" w:space="0" w:color="000000"/>
            </w:tcBorders>
            <w:shd w:val="clear" w:color="D9D9D9" w:fill="D9D9D9"/>
          </w:tcPr>
          <w:p w14:paraId="116CA6BE" w14:textId="77777777" w:rsidR="00527357" w:rsidRDefault="00261AB8">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bl>
    <w:p w14:paraId="52CA2592" w14:textId="77777777" w:rsidR="00527357" w:rsidRDefault="00527357">
      <w:pPr>
        <w:spacing w:after="196" w:line="20" w:lineRule="exact"/>
      </w:pPr>
    </w:p>
    <w:p w14:paraId="30102FC7" w14:textId="77777777" w:rsidR="00527357" w:rsidRDefault="00261AB8">
      <w:pPr>
        <w:spacing w:before="3" w:line="244" w:lineRule="exact"/>
        <w:ind w:left="792" w:right="144"/>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und den Ligaleitern der einzelnen Ligen. Die Bereichsleiter werden auf den </w:t>
      </w:r>
      <w:proofErr w:type="spellStart"/>
      <w:r>
        <w:rPr>
          <w:rFonts w:ascii="Tahoma" w:eastAsia="Tahoma" w:hAnsi="Tahoma"/>
          <w:color w:val="000000"/>
          <w:spacing w:val="5"/>
          <w:sz w:val="17"/>
          <w:lang w:val="de-DE"/>
        </w:rPr>
        <w:t>Teamcaptain</w:t>
      </w:r>
      <w:proofErr w:type="spellEnd"/>
      <w:r>
        <w:rPr>
          <w:rFonts w:ascii="Tahoma" w:eastAsia="Tahoma" w:hAnsi="Tahoma"/>
          <w:color w:val="000000"/>
          <w:spacing w:val="5"/>
          <w:sz w:val="17"/>
          <w:lang w:val="de-DE"/>
        </w:rPr>
        <w:t xml:space="preserve">-Sitzungen zu Saisonbeginn für den Zeitraum von 2 Jahren von den Ligaleitern des entsprechenden Bereiches gewählt. Sie müssen im Besitz einer gültigen Oberschiedsrichterlizenz sein. Bei Stimmengleichheit oder Uneinigkeit wird eine Wahl durch die anwesenden </w:t>
      </w:r>
      <w:proofErr w:type="spellStart"/>
      <w:r>
        <w:rPr>
          <w:rFonts w:ascii="Tahoma" w:eastAsia="Tahoma" w:hAnsi="Tahoma"/>
          <w:color w:val="000000"/>
          <w:spacing w:val="5"/>
          <w:sz w:val="17"/>
          <w:lang w:val="de-DE"/>
        </w:rPr>
        <w:t>Teamcaptains</w:t>
      </w:r>
      <w:proofErr w:type="spellEnd"/>
      <w:r>
        <w:rPr>
          <w:rFonts w:ascii="Tahoma" w:eastAsia="Tahoma" w:hAnsi="Tahoma"/>
          <w:color w:val="000000"/>
          <w:spacing w:val="5"/>
          <w:sz w:val="17"/>
          <w:lang w:val="de-DE"/>
        </w:rPr>
        <w:t xml:space="preserve"> durchgeführt.</w:t>
      </w:r>
    </w:p>
    <w:p w14:paraId="7805A1AF" w14:textId="77777777" w:rsidR="00527357" w:rsidRDefault="00261AB8">
      <w:pPr>
        <w:spacing w:line="244" w:lineRule="exact"/>
        <w:ind w:left="792" w:right="216"/>
        <w:jc w:val="both"/>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Die Bereichsleiter dürfen zum Zeitpunkt ihrer Wahl nicht dem Präsidium des NWDV angehören. Sie unterstehen dem Landessportwart. Sie gehören gem. Satzung des NWDV (§9,1) dem Gesamtvorstand des NWDV an. Beim vorzeitigen Ausscheiden eines Bereichsleiters wird der Landessportwart in Abstimmung mit den Ligaleitern und </w:t>
      </w:r>
      <w:proofErr w:type="spellStart"/>
      <w:r>
        <w:rPr>
          <w:rFonts w:ascii="Tahoma" w:eastAsia="Tahoma" w:hAnsi="Tahoma"/>
          <w:color w:val="000000"/>
          <w:spacing w:val="5"/>
          <w:sz w:val="17"/>
          <w:lang w:val="de-DE"/>
        </w:rPr>
        <w:t>Teamcaptain</w:t>
      </w:r>
      <w:proofErr w:type="spellEnd"/>
      <w:r>
        <w:rPr>
          <w:rFonts w:ascii="Tahoma" w:eastAsia="Tahoma" w:hAnsi="Tahoma"/>
          <w:color w:val="000000"/>
          <w:spacing w:val="5"/>
          <w:sz w:val="17"/>
          <w:lang w:val="de-DE"/>
        </w:rPr>
        <w:t xml:space="preserve"> des betreffenden Bereiches einen Ersatz bis zur nächsten TC- Sitzung ernennen. Die Bereichsleiter sind verpflichtet bei offiziellen Sitzungen des Gesamtvorstandes teilzunehmen. Unentschuldigtes Fehlen ist mit einer Ordnungsstrafe gem. §7 FO zu belegen.</w:t>
      </w:r>
    </w:p>
    <w:p w14:paraId="0B189FDA" w14:textId="77777777" w:rsidR="00527357" w:rsidRDefault="00261AB8">
      <w:pPr>
        <w:numPr>
          <w:ilvl w:val="0"/>
          <w:numId w:val="21"/>
        </w:numPr>
        <w:tabs>
          <w:tab w:val="clear" w:pos="360"/>
          <w:tab w:val="left" w:pos="792"/>
        </w:tabs>
        <w:spacing w:before="3" w:line="244" w:lineRule="exact"/>
        <w:ind w:left="792" w:right="216"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Die Ligaleiter werden vor Saisonbeginn von den teilnehmenden Teams auf der </w:t>
      </w:r>
      <w:proofErr w:type="spellStart"/>
      <w:r>
        <w:rPr>
          <w:rFonts w:ascii="Tahoma" w:eastAsia="Tahoma" w:hAnsi="Tahoma"/>
          <w:color w:val="000000"/>
          <w:spacing w:val="4"/>
          <w:sz w:val="17"/>
          <w:lang w:val="de-DE"/>
        </w:rPr>
        <w:t>Teamcaptain</w:t>
      </w:r>
      <w:proofErr w:type="spellEnd"/>
      <w:r>
        <w:rPr>
          <w:rFonts w:ascii="Tahoma" w:eastAsia="Tahoma" w:hAnsi="Tahoma"/>
          <w:color w:val="000000"/>
          <w:spacing w:val="4"/>
          <w:sz w:val="17"/>
          <w:lang w:val="de-DE"/>
        </w:rPr>
        <w:t xml:space="preserve">-Sitzung für die Dauer einer Spielzeit gewählt. Sie müssen im Besitz einer gültigen Schiedsrichterlizenz sein. Sie sind Teil der sportlichen Leitung im NWDV. Beim vorzeitigen Ausscheiden eines Ligaleiters wird der zuständige Bereichsleiter in Abstimmung mit den </w:t>
      </w:r>
      <w:proofErr w:type="spellStart"/>
      <w:r>
        <w:rPr>
          <w:rFonts w:ascii="Tahoma" w:eastAsia="Tahoma" w:hAnsi="Tahoma"/>
          <w:color w:val="000000"/>
          <w:spacing w:val="4"/>
          <w:sz w:val="17"/>
          <w:lang w:val="de-DE"/>
        </w:rPr>
        <w:t>Teamcaptains</w:t>
      </w:r>
      <w:proofErr w:type="spellEnd"/>
      <w:r>
        <w:rPr>
          <w:rFonts w:ascii="Tahoma" w:eastAsia="Tahoma" w:hAnsi="Tahoma"/>
          <w:color w:val="000000"/>
          <w:spacing w:val="4"/>
          <w:sz w:val="17"/>
          <w:lang w:val="de-DE"/>
        </w:rPr>
        <w:t xml:space="preserve"> der betreffenden Liga einen Ersatz bis zur nächsten TC- Sitzung ernennen.</w:t>
      </w:r>
    </w:p>
    <w:p w14:paraId="4AB9299D" w14:textId="77777777" w:rsidR="00527357" w:rsidRDefault="00261AB8">
      <w:pPr>
        <w:numPr>
          <w:ilvl w:val="0"/>
          <w:numId w:val="21"/>
        </w:numPr>
        <w:tabs>
          <w:tab w:val="clear" w:pos="360"/>
          <w:tab w:val="left" w:pos="792"/>
        </w:tabs>
        <w:spacing w:line="243" w:lineRule="exact"/>
        <w:ind w:left="792" w:right="360" w:hanging="360"/>
        <w:textAlignment w:val="baseline"/>
        <w:rPr>
          <w:rFonts w:ascii="Tahoma" w:eastAsia="Tahoma" w:hAnsi="Tahoma"/>
          <w:color w:val="000000"/>
          <w:sz w:val="17"/>
          <w:lang w:val="de-DE"/>
        </w:rPr>
      </w:pPr>
      <w:r>
        <w:rPr>
          <w:rFonts w:ascii="Tahoma" w:eastAsia="Tahoma" w:hAnsi="Tahoma"/>
          <w:color w:val="000000"/>
          <w:sz w:val="17"/>
          <w:lang w:val="de-DE"/>
        </w:rPr>
        <w:t>Die Ligaleiter haben dafür Sorge zu tragen, dass in den ihnen anvertrauten Ligen die Ligaspielordnung (LSO) eingehalten wird. Ferner sind sie für einen reibungslosen Ablauf des Spielbetriebes und den Informationsfluss zwischen Ligaleitung und teilnehmenden Teams verantwortlich.</w:t>
      </w:r>
    </w:p>
    <w:p w14:paraId="3C7E4773" w14:textId="77777777" w:rsidR="00527357" w:rsidRDefault="00261AB8">
      <w:pPr>
        <w:numPr>
          <w:ilvl w:val="0"/>
          <w:numId w:val="21"/>
        </w:numPr>
        <w:tabs>
          <w:tab w:val="clear" w:pos="360"/>
          <w:tab w:val="left" w:pos="792"/>
        </w:tabs>
        <w:spacing w:before="1" w:line="244" w:lineRule="exact"/>
        <w:ind w:left="792" w:right="360" w:hanging="360"/>
        <w:textAlignment w:val="baseline"/>
        <w:rPr>
          <w:rFonts w:ascii="Tahoma" w:eastAsia="Tahoma" w:hAnsi="Tahoma"/>
          <w:color w:val="000000"/>
          <w:sz w:val="17"/>
          <w:lang w:val="de-DE"/>
        </w:rPr>
      </w:pPr>
      <w:r>
        <w:rPr>
          <w:rFonts w:ascii="Tahoma" w:eastAsia="Tahoma" w:hAnsi="Tahoma"/>
          <w:color w:val="000000"/>
          <w:sz w:val="17"/>
          <w:lang w:val="de-DE"/>
        </w:rPr>
        <w:t>Der Ligaleiter ist verpflichtet bis spätestens Dienstag nach dem Ligaspieltag die eingetragenen Ergebnisse und Bestleistungen zu prüfen und zu bestätigen.</w:t>
      </w:r>
    </w:p>
    <w:p w14:paraId="5387D155" w14:textId="77777777" w:rsidR="00527357" w:rsidRDefault="00261AB8">
      <w:pPr>
        <w:numPr>
          <w:ilvl w:val="0"/>
          <w:numId w:val="21"/>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Alles Weitere regelt die Satzung des NWDV.</w:t>
      </w:r>
    </w:p>
    <w:p w14:paraId="1C767975" w14:textId="77777777" w:rsidR="00527357" w:rsidRDefault="00261AB8">
      <w:pPr>
        <w:spacing w:before="295" w:line="200" w:lineRule="exact"/>
        <w:ind w:left="144"/>
        <w:textAlignment w:val="baseline"/>
        <w:rPr>
          <w:rFonts w:ascii="Arial" w:eastAsia="Arial" w:hAnsi="Arial"/>
          <w:b/>
          <w:color w:val="000000"/>
          <w:spacing w:val="-6"/>
          <w:sz w:val="18"/>
          <w:lang w:val="de-DE"/>
        </w:rPr>
      </w:pPr>
      <w:r>
        <w:rPr>
          <w:rFonts w:ascii="Arial" w:eastAsia="Arial" w:hAnsi="Arial"/>
          <w:b/>
          <w:color w:val="000000"/>
          <w:spacing w:val="-6"/>
          <w:sz w:val="18"/>
          <w:lang w:val="de-DE"/>
        </w:rPr>
        <w:t xml:space="preserve">§18a — </w:t>
      </w:r>
      <w:proofErr w:type="spellStart"/>
      <w:r>
        <w:rPr>
          <w:rFonts w:ascii="Arial" w:eastAsia="Arial" w:hAnsi="Arial"/>
          <w:b/>
          <w:color w:val="000000"/>
          <w:spacing w:val="-6"/>
          <w:sz w:val="18"/>
          <w:lang w:val="de-DE"/>
        </w:rPr>
        <w:t>Teamcaptainsitzung</w:t>
      </w:r>
      <w:proofErr w:type="spellEnd"/>
    </w:p>
    <w:p w14:paraId="081E2D3D" w14:textId="77777777" w:rsidR="00527357" w:rsidRDefault="00261AB8">
      <w:pPr>
        <w:numPr>
          <w:ilvl w:val="0"/>
          <w:numId w:val="22"/>
        </w:numPr>
        <w:tabs>
          <w:tab w:val="clear" w:pos="360"/>
          <w:tab w:val="left" w:pos="792"/>
        </w:tabs>
        <w:spacing w:line="239" w:lineRule="exact"/>
        <w:ind w:left="792" w:right="1944" w:hanging="360"/>
        <w:textAlignment w:val="baseline"/>
        <w:rPr>
          <w:rFonts w:ascii="Tahoma" w:eastAsia="Tahoma" w:hAnsi="Tahoma"/>
          <w:color w:val="000000"/>
          <w:sz w:val="17"/>
          <w:lang w:val="de-DE"/>
        </w:rPr>
      </w:pPr>
      <w:proofErr w:type="spellStart"/>
      <w:r>
        <w:rPr>
          <w:rFonts w:ascii="Tahoma" w:eastAsia="Tahoma" w:hAnsi="Tahoma"/>
          <w:color w:val="000000"/>
          <w:sz w:val="17"/>
          <w:lang w:val="de-DE"/>
        </w:rPr>
        <w:t>Teamcaptainsitzungen</w:t>
      </w:r>
      <w:proofErr w:type="spellEnd"/>
      <w:r>
        <w:rPr>
          <w:rFonts w:ascii="Tahoma" w:eastAsia="Tahoma" w:hAnsi="Tahoma"/>
          <w:color w:val="000000"/>
          <w:sz w:val="17"/>
          <w:lang w:val="de-DE"/>
        </w:rPr>
        <w:t xml:space="preserve"> werden ab der Bezirksklasse aufwärts als Onlinesitzung abgehalten. In Kreisligen und Kreisklassen handelt es sich um eine Präsenzveranstaltung.</w:t>
      </w:r>
    </w:p>
    <w:p w14:paraId="08BA2553" w14:textId="77777777" w:rsidR="00527357" w:rsidRDefault="00261AB8">
      <w:pPr>
        <w:numPr>
          <w:ilvl w:val="0"/>
          <w:numId w:val="22"/>
        </w:numPr>
        <w:tabs>
          <w:tab w:val="clear" w:pos="360"/>
          <w:tab w:val="left" w:pos="792"/>
        </w:tabs>
        <w:spacing w:before="2" w:line="244" w:lineRule="exact"/>
        <w:ind w:left="792" w:right="216" w:hanging="360"/>
        <w:jc w:val="both"/>
        <w:textAlignment w:val="baseline"/>
        <w:rPr>
          <w:rFonts w:ascii="Tahoma" w:eastAsia="Tahoma" w:hAnsi="Tahoma"/>
          <w:color w:val="000000"/>
          <w:sz w:val="17"/>
          <w:lang w:val="de-DE"/>
        </w:rPr>
      </w:pPr>
      <w:r>
        <w:rPr>
          <w:rFonts w:ascii="Tahoma" w:eastAsia="Tahoma" w:hAnsi="Tahoma"/>
          <w:color w:val="000000"/>
          <w:sz w:val="17"/>
          <w:lang w:val="de-DE"/>
        </w:rPr>
        <w:t>Alle zwei Jahre nehmen die in den Kreisligen und Kreisklassen gewählten Ligaleiter nach ihrer Präsenzsitzung an der Onlinesitzung ihres Bereiches teil, um einen Bereichsleiter zu wählen.</w:t>
      </w:r>
    </w:p>
    <w:p w14:paraId="6836A26A" w14:textId="77777777" w:rsidR="00527357" w:rsidRDefault="00527357">
      <w:pPr>
        <w:sectPr w:rsidR="00527357">
          <w:pgSz w:w="11904" w:h="16862"/>
          <w:pgMar w:top="380" w:right="887" w:bottom="700" w:left="969" w:header="720" w:footer="493" w:gutter="0"/>
          <w:cols w:space="720"/>
        </w:sectPr>
      </w:pPr>
    </w:p>
    <w:p w14:paraId="13019E5E" w14:textId="77777777" w:rsidR="00527357" w:rsidRDefault="00000000">
      <w:pPr>
        <w:spacing w:before="9" w:line="160" w:lineRule="exact"/>
        <w:ind w:left="792"/>
        <w:textAlignment w:val="baseline"/>
        <w:rPr>
          <w:rFonts w:ascii="Bookman Old Style" w:eastAsia="Bookman Old Style" w:hAnsi="Bookman Old Style"/>
          <w:b/>
          <w:color w:val="000000"/>
          <w:sz w:val="15"/>
          <w:lang w:val="de-DE"/>
        </w:rPr>
      </w:pPr>
      <w:r>
        <w:rPr>
          <w:noProof/>
        </w:rPr>
        <w:lastRenderedPageBreak/>
        <w:pict w14:anchorId="66994F9C">
          <v:shape id="_x0000_s2087" type="#_x0000_t202" style="position:absolute;left:0;text-align:left;margin-left:65.5pt;margin-top:22pt;width:464.6pt;height:73.2pt;z-index:-2515896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103"/>
                    <w:gridCol w:w="1614"/>
                  </w:tblGrid>
                  <w:tr w:rsidR="00527357" w14:paraId="751A849F" w14:textId="77777777">
                    <w:trPr>
                      <w:trHeight w:hRule="exact" w:val="1464"/>
                    </w:trPr>
                    <w:tc>
                      <w:tcPr>
                        <w:tcW w:w="1575" w:type="dxa"/>
                      </w:tcPr>
                      <w:p w14:paraId="277B7A33" w14:textId="77777777" w:rsidR="00527357" w:rsidRDefault="00261AB8">
                        <w:pPr>
                          <w:spacing w:before="11" w:after="13"/>
                          <w:jc w:val="center"/>
                          <w:textAlignment w:val="baseline"/>
                        </w:pPr>
                        <w:r>
                          <w:rPr>
                            <w:noProof/>
                          </w:rPr>
                          <w:drawing>
                            <wp:inline distT="0" distB="0" distL="0" distR="0" wp14:anchorId="54DDE632" wp14:editId="5FD4FDAE">
                              <wp:extent cx="1000125" cy="9144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103" w:type="dxa"/>
                        <w:vAlign w:val="center"/>
                      </w:tcPr>
                      <w:p w14:paraId="470BAF8C"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265A7078"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614" w:type="dxa"/>
                      </w:tcPr>
                      <w:p w14:paraId="76996091" w14:textId="77777777" w:rsidR="00527357" w:rsidRDefault="00261AB8">
                        <w:pPr>
                          <w:spacing w:before="537" w:after="72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9</w:t>
                        </w:r>
                      </w:p>
                    </w:tc>
                  </w:tr>
                </w:tbl>
                <w:p w14:paraId="155EC1D3" w14:textId="77777777" w:rsidR="00261AB8" w:rsidRDefault="00261AB8"/>
              </w:txbxContent>
            </v:textbox>
            <w10:wrap type="square" anchorx="page" anchory="page"/>
          </v:shape>
        </w:pict>
      </w:r>
      <w:r>
        <w:rPr>
          <w:noProof/>
        </w:rPr>
        <w:pict w14:anchorId="09240EE9">
          <v:line id="_x0000_s2086" style="position:absolute;left:0;text-align:left;z-index:251684864;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4025382B" w14:textId="77777777" w:rsidR="00527357" w:rsidRDefault="00000000">
      <w:pPr>
        <w:spacing w:before="524" w:line="241" w:lineRule="exact"/>
        <w:ind w:left="144"/>
        <w:textAlignment w:val="baseline"/>
        <w:rPr>
          <w:rFonts w:ascii="Arial" w:eastAsia="Arial" w:hAnsi="Arial"/>
          <w:b/>
          <w:color w:val="000000"/>
          <w:spacing w:val="-4"/>
          <w:sz w:val="21"/>
          <w:lang w:val="de-DE"/>
        </w:rPr>
      </w:pPr>
      <w:r>
        <w:rPr>
          <w:noProof/>
        </w:rPr>
        <w:pict w14:anchorId="482F5530">
          <v:line id="_x0000_s2085" style="position:absolute;left:0;text-align:left;z-index:251685888;mso-position-horizontal-relative:page;mso-position-vertical-relative:page" from="96.7pt,104.4pt" to="115.95pt,104.4pt" strokeweight=".7pt">
            <w10:wrap anchorx="page" anchory="page"/>
          </v:line>
        </w:pict>
      </w:r>
      <w:r>
        <w:rPr>
          <w:noProof/>
        </w:rPr>
        <w:pict w14:anchorId="73BE5F0B">
          <v:line id="_x0000_s2084" style="position:absolute;left:0;text-align:left;z-index:251686912;mso-position-horizontal-relative:page;mso-position-vertical-relative:page" from="58.8pt,113.05pt" to="536.45pt,113.05pt" strokeweight="1.45pt">
            <w10:wrap anchorx="page" anchory="page"/>
          </v:line>
        </w:pict>
      </w:r>
      <w:r w:rsidR="00261AB8">
        <w:rPr>
          <w:rFonts w:ascii="Arial" w:eastAsia="Arial" w:hAnsi="Arial"/>
          <w:b/>
          <w:color w:val="000000"/>
          <w:spacing w:val="-4"/>
          <w:sz w:val="21"/>
          <w:lang w:val="de-DE"/>
        </w:rPr>
        <w:t>Teil V — Auf- und Abstiegsregelung</w:t>
      </w:r>
    </w:p>
    <w:p w14:paraId="6EE8900D" w14:textId="77777777" w:rsidR="00527357" w:rsidRDefault="00261AB8">
      <w:pPr>
        <w:spacing w:before="283" w:line="203" w:lineRule="exact"/>
        <w:ind w:left="144"/>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19 — Aufstieg / Abstieg</w:t>
      </w:r>
    </w:p>
    <w:p w14:paraId="6AEB3908" w14:textId="77777777" w:rsidR="00527357" w:rsidRDefault="00261AB8">
      <w:pPr>
        <w:tabs>
          <w:tab w:val="left" w:pos="792"/>
        </w:tabs>
        <w:spacing w:before="41" w:line="204" w:lineRule="exact"/>
        <w:ind w:left="432"/>
        <w:textAlignment w:val="baseline"/>
        <w:rPr>
          <w:rFonts w:ascii="Tahoma" w:eastAsia="Tahoma" w:hAnsi="Tahoma"/>
          <w:b/>
          <w:color w:val="000000"/>
          <w:spacing w:val="4"/>
          <w:sz w:val="17"/>
          <w:lang w:val="de-DE"/>
        </w:rPr>
      </w:pPr>
      <w:r w:rsidRPr="008761C3">
        <w:rPr>
          <w:rFonts w:ascii="Tahoma" w:eastAsia="Tahoma" w:hAnsi="Tahoma"/>
          <w:bCs/>
          <w:color w:val="000000"/>
          <w:spacing w:val="4"/>
          <w:sz w:val="17"/>
          <w:lang w:val="de-DE"/>
        </w:rPr>
        <w:t>1)</w:t>
      </w:r>
      <w:r>
        <w:rPr>
          <w:rFonts w:ascii="Tahoma" w:eastAsia="Tahoma" w:hAnsi="Tahoma"/>
          <w:b/>
          <w:color w:val="000000"/>
          <w:spacing w:val="4"/>
          <w:sz w:val="17"/>
          <w:lang w:val="de-DE"/>
        </w:rPr>
        <w:tab/>
      </w:r>
      <w:r>
        <w:rPr>
          <w:rFonts w:ascii="Tahoma" w:eastAsia="Tahoma" w:hAnsi="Tahoma"/>
          <w:color w:val="000000"/>
          <w:spacing w:val="4"/>
          <w:sz w:val="17"/>
          <w:lang w:val="de-DE"/>
        </w:rPr>
        <w:t>Der Auf- und Abstieg im NWDV- Ligasystem ergibt sich aus dem Ligaaufbau (§§10 ff) dieser LSO.</w:t>
      </w:r>
    </w:p>
    <w:p w14:paraId="5CF7E0EA" w14:textId="5877BB27" w:rsidR="00527357" w:rsidRDefault="008761C3" w:rsidP="008761C3">
      <w:pPr>
        <w:spacing w:before="2" w:line="244" w:lineRule="exact"/>
        <w:textAlignment w:val="baseline"/>
        <w:rPr>
          <w:rFonts w:ascii="Tahoma" w:eastAsia="Tahoma" w:hAnsi="Tahoma"/>
          <w:color w:val="000000"/>
          <w:sz w:val="17"/>
          <w:lang w:val="de-DE"/>
        </w:rPr>
      </w:pPr>
      <w:r>
        <w:rPr>
          <w:rFonts w:ascii="Tahoma" w:eastAsia="Tahoma" w:hAnsi="Tahoma"/>
          <w:color w:val="000000"/>
          <w:sz w:val="17"/>
          <w:lang w:val="de-DE"/>
        </w:rPr>
        <w:t xml:space="preserve">        </w:t>
      </w:r>
      <w:r w:rsidR="00261AB8">
        <w:rPr>
          <w:rFonts w:ascii="Tahoma" w:eastAsia="Tahoma" w:hAnsi="Tahoma"/>
          <w:color w:val="000000"/>
          <w:sz w:val="17"/>
          <w:lang w:val="de-DE"/>
        </w:rPr>
        <w:t xml:space="preserve">2) </w:t>
      </w:r>
      <w:r>
        <w:rPr>
          <w:rFonts w:ascii="Tahoma" w:eastAsia="Tahoma" w:hAnsi="Tahoma"/>
          <w:color w:val="000000"/>
          <w:sz w:val="17"/>
          <w:lang w:val="de-DE"/>
        </w:rPr>
        <w:t xml:space="preserve">   </w:t>
      </w:r>
      <w:r w:rsidR="00261AB8">
        <w:rPr>
          <w:rFonts w:ascii="Tahoma" w:eastAsia="Tahoma" w:hAnsi="Tahoma"/>
          <w:color w:val="000000"/>
          <w:sz w:val="17"/>
          <w:lang w:val="de-DE"/>
        </w:rPr>
        <w:t xml:space="preserve">Bei regionalen Verschiebungen durch unverhältnismäßiges Absteigen von Teams aus einer Region entscheidet </w:t>
      </w:r>
      <w:r w:rsidR="00261AB8">
        <w:rPr>
          <w:rFonts w:ascii="Tahoma" w:eastAsia="Tahoma" w:hAnsi="Tahoma"/>
          <w:color w:val="000000"/>
          <w:sz w:val="17"/>
          <w:lang w:val="de-DE"/>
        </w:rPr>
        <w:br/>
      </w:r>
      <w:r>
        <w:rPr>
          <w:rFonts w:ascii="Tahoma" w:eastAsia="Tahoma" w:hAnsi="Tahoma"/>
          <w:color w:val="000000"/>
          <w:sz w:val="17"/>
          <w:lang w:val="de-DE"/>
        </w:rPr>
        <w:tab/>
        <w:t xml:space="preserve"> </w:t>
      </w:r>
      <w:r w:rsidR="00261AB8">
        <w:rPr>
          <w:rFonts w:ascii="Tahoma" w:eastAsia="Tahoma" w:hAnsi="Tahoma"/>
          <w:color w:val="000000"/>
          <w:sz w:val="17"/>
          <w:lang w:val="de-DE"/>
        </w:rPr>
        <w:t>der Sportwart des NWDV über die Austragung von Relegationsspielen gem. sich ergebender Konstellation.</w:t>
      </w:r>
    </w:p>
    <w:p w14:paraId="2C7C5856" w14:textId="77777777" w:rsidR="00527357" w:rsidRDefault="00261AB8">
      <w:pPr>
        <w:tabs>
          <w:tab w:val="left" w:pos="792"/>
        </w:tabs>
        <w:spacing w:before="41" w:line="203" w:lineRule="exact"/>
        <w:ind w:left="432"/>
        <w:textAlignment w:val="baseline"/>
        <w:rPr>
          <w:rFonts w:ascii="Tahoma" w:eastAsia="Tahoma" w:hAnsi="Tahoma"/>
          <w:color w:val="000000"/>
          <w:spacing w:val="6"/>
          <w:sz w:val="17"/>
          <w:lang w:val="de-DE"/>
        </w:rPr>
      </w:pPr>
      <w:r w:rsidRPr="008761C3">
        <w:rPr>
          <w:rFonts w:ascii="Tahoma" w:eastAsia="Tahoma" w:hAnsi="Tahoma"/>
          <w:color w:val="000000"/>
          <w:spacing w:val="6"/>
          <w:sz w:val="17"/>
          <w:lang w:val="de-DE"/>
        </w:rPr>
        <w:t>3)</w:t>
      </w:r>
      <w:r>
        <w:rPr>
          <w:rFonts w:ascii="Tahoma" w:eastAsia="Tahoma" w:hAnsi="Tahoma"/>
          <w:color w:val="000000"/>
          <w:spacing w:val="6"/>
          <w:sz w:val="17"/>
          <w:lang w:val="de-DE"/>
        </w:rPr>
        <w:tab/>
        <w:t>Bei Relegationsspielen ergeben sich der Spielmodus und die Mannschaftsstärke aus der höheren Spielstufe.</w:t>
      </w:r>
    </w:p>
    <w:p w14:paraId="3CA22747" w14:textId="3FF4BE03" w:rsidR="00527357" w:rsidRDefault="00261AB8" w:rsidP="008761C3">
      <w:pPr>
        <w:spacing w:before="42" w:line="203" w:lineRule="exact"/>
        <w:ind w:left="432"/>
        <w:textAlignment w:val="baseline"/>
        <w:rPr>
          <w:rFonts w:ascii="Tahoma" w:eastAsia="Tahoma" w:hAnsi="Tahoma"/>
          <w:color w:val="000000"/>
          <w:sz w:val="17"/>
          <w:lang w:val="de-DE"/>
        </w:rPr>
      </w:pPr>
      <w:r w:rsidRPr="008761C3">
        <w:rPr>
          <w:rFonts w:ascii="Tahoma" w:eastAsia="Tahoma" w:hAnsi="Tahoma"/>
          <w:bCs/>
          <w:color w:val="000000"/>
          <w:spacing w:val="8"/>
          <w:sz w:val="17"/>
          <w:lang w:val="de-DE"/>
        </w:rPr>
        <w:t>4)</w:t>
      </w:r>
      <w:r>
        <w:rPr>
          <w:rFonts w:ascii="Tahoma" w:eastAsia="Tahoma" w:hAnsi="Tahoma"/>
          <w:b/>
          <w:color w:val="000000"/>
          <w:spacing w:val="8"/>
          <w:sz w:val="17"/>
          <w:lang w:val="de-DE"/>
        </w:rPr>
        <w:t xml:space="preserve"> </w:t>
      </w:r>
      <w:r w:rsidR="008761C3">
        <w:rPr>
          <w:rFonts w:ascii="Tahoma" w:eastAsia="Tahoma" w:hAnsi="Tahoma"/>
          <w:b/>
          <w:color w:val="000000"/>
          <w:spacing w:val="8"/>
          <w:sz w:val="17"/>
          <w:lang w:val="de-DE"/>
        </w:rPr>
        <w:t xml:space="preserve">  </w:t>
      </w:r>
      <w:r>
        <w:rPr>
          <w:rFonts w:ascii="Tahoma" w:eastAsia="Tahoma" w:hAnsi="Tahoma"/>
          <w:color w:val="000000"/>
          <w:spacing w:val="8"/>
          <w:sz w:val="17"/>
          <w:lang w:val="de-DE"/>
        </w:rPr>
        <w:t>Weitere freie Plätze innerhalb der Ligen werden</w:t>
      </w:r>
      <w:r w:rsidR="008761C3">
        <w:rPr>
          <w:rFonts w:ascii="Tahoma" w:eastAsia="Tahoma" w:hAnsi="Tahoma"/>
          <w:b/>
          <w:color w:val="000000"/>
          <w:spacing w:val="8"/>
          <w:sz w:val="17"/>
          <w:lang w:val="de-DE"/>
        </w:rPr>
        <w:t xml:space="preserve"> </w:t>
      </w:r>
      <w:r>
        <w:rPr>
          <w:rFonts w:ascii="Tahoma" w:eastAsia="Tahoma" w:hAnsi="Tahoma"/>
          <w:color w:val="000000"/>
          <w:sz w:val="17"/>
          <w:lang w:val="de-DE"/>
        </w:rPr>
        <w:t xml:space="preserve">durch vom Sportwart zur Aufstockung der Ligen vorgenommene </w:t>
      </w:r>
      <w:r w:rsidR="008761C3">
        <w:rPr>
          <w:rFonts w:ascii="Tahoma" w:eastAsia="Tahoma" w:hAnsi="Tahoma"/>
          <w:color w:val="000000"/>
          <w:sz w:val="17"/>
          <w:lang w:val="de-DE"/>
        </w:rPr>
        <w:tab/>
        <w:t xml:space="preserve"> </w:t>
      </w:r>
      <w:proofErr w:type="gramStart"/>
      <w:r w:rsidR="008761C3">
        <w:rPr>
          <w:rFonts w:ascii="Tahoma" w:eastAsia="Tahoma" w:hAnsi="Tahoma"/>
          <w:color w:val="000000"/>
          <w:sz w:val="17"/>
          <w:lang w:val="de-DE"/>
        </w:rPr>
        <w:tab/>
        <w:t xml:space="preserve">  </w:t>
      </w:r>
      <w:r>
        <w:rPr>
          <w:rFonts w:ascii="Tahoma" w:eastAsia="Tahoma" w:hAnsi="Tahoma"/>
          <w:color w:val="000000"/>
          <w:sz w:val="17"/>
          <w:lang w:val="de-DE"/>
        </w:rPr>
        <w:t>Einzelfallentscheidung</w:t>
      </w:r>
      <w:proofErr w:type="gramEnd"/>
      <w:r>
        <w:rPr>
          <w:rFonts w:ascii="Tahoma" w:eastAsia="Tahoma" w:hAnsi="Tahoma"/>
          <w:color w:val="000000"/>
          <w:sz w:val="17"/>
          <w:lang w:val="de-DE"/>
        </w:rPr>
        <w:t xml:space="preserve"> aufgefüllt</w:t>
      </w:r>
      <w:r w:rsidR="008761C3">
        <w:rPr>
          <w:rFonts w:ascii="Tahoma" w:eastAsia="Tahoma" w:hAnsi="Tahoma"/>
          <w:color w:val="000000"/>
          <w:sz w:val="17"/>
          <w:lang w:val="de-DE"/>
        </w:rPr>
        <w:t>.</w:t>
      </w:r>
    </w:p>
    <w:p w14:paraId="33C9A722" w14:textId="0F941BA2" w:rsidR="00527357" w:rsidRDefault="00261AB8">
      <w:pPr>
        <w:tabs>
          <w:tab w:val="left" w:pos="792"/>
        </w:tabs>
        <w:spacing w:before="4" w:line="244" w:lineRule="exact"/>
        <w:ind w:left="792" w:right="216" w:hanging="360"/>
        <w:textAlignment w:val="baseline"/>
        <w:rPr>
          <w:rFonts w:ascii="Tahoma" w:eastAsia="Tahoma" w:hAnsi="Tahoma"/>
          <w:b/>
          <w:color w:val="000000"/>
          <w:spacing w:val="6"/>
          <w:sz w:val="17"/>
          <w:lang w:val="de-DE"/>
        </w:rPr>
      </w:pPr>
      <w:r w:rsidRPr="008761C3">
        <w:rPr>
          <w:rFonts w:ascii="Tahoma" w:eastAsia="Tahoma" w:hAnsi="Tahoma"/>
          <w:bCs/>
          <w:color w:val="000000"/>
          <w:spacing w:val="6"/>
          <w:sz w:val="17"/>
          <w:lang w:val="de-DE"/>
        </w:rPr>
        <w:t>5)</w:t>
      </w:r>
      <w:r>
        <w:rPr>
          <w:rFonts w:ascii="Tahoma" w:eastAsia="Tahoma" w:hAnsi="Tahoma"/>
          <w:b/>
          <w:color w:val="000000"/>
          <w:spacing w:val="6"/>
          <w:sz w:val="17"/>
          <w:lang w:val="de-DE"/>
        </w:rPr>
        <w:tab/>
      </w:r>
      <w:r>
        <w:rPr>
          <w:rFonts w:ascii="Tahoma" w:eastAsia="Tahoma" w:hAnsi="Tahoma"/>
          <w:color w:val="000000"/>
          <w:spacing w:val="6"/>
          <w:sz w:val="17"/>
          <w:lang w:val="de-DE"/>
        </w:rPr>
        <w:t>Der Meister einer Liga ist zum Aufstieg verpflichtet. Verzichtet ein Meister der jeweiligen Liga auf den Aufstieg, rückt der Tabellenzweite als Aufsteiger nach.</w:t>
      </w:r>
      <w:r w:rsidR="008761C3">
        <w:rPr>
          <w:rFonts w:ascii="Tahoma" w:eastAsia="Tahoma" w:hAnsi="Tahoma"/>
          <w:color w:val="000000"/>
          <w:spacing w:val="6"/>
          <w:sz w:val="17"/>
          <w:lang w:val="de-DE"/>
        </w:rPr>
        <w:t xml:space="preserve"> </w:t>
      </w:r>
      <w:r>
        <w:rPr>
          <w:rFonts w:ascii="Tahoma" w:eastAsia="Tahoma" w:hAnsi="Tahoma"/>
          <w:color w:val="000000"/>
          <w:spacing w:val="6"/>
          <w:sz w:val="17"/>
          <w:lang w:val="de-DE"/>
        </w:rPr>
        <w:t>Eine Mannschaft, die als Meister auf den Aufstieg verzichtet hat, ist in der folgenden Saison nicht aufstiegsberechtigt, wenn sie (ab Bezirksliga aufwärts) auf gleicher Ligaebene zurückmeldet. Auf den Tabellen der jeweiligen Liga ist der Hinweis des nicht möglichen Aufstiegs deutlich kenntlich zu machen.</w:t>
      </w:r>
    </w:p>
    <w:p w14:paraId="5A1DA31C" w14:textId="77777777" w:rsidR="00527357" w:rsidRDefault="00261AB8">
      <w:pPr>
        <w:spacing w:before="295" w:line="241" w:lineRule="exact"/>
        <w:ind w:left="144"/>
        <w:textAlignment w:val="baseline"/>
        <w:rPr>
          <w:rFonts w:ascii="Arial" w:eastAsia="Arial" w:hAnsi="Arial"/>
          <w:b/>
          <w:color w:val="000000"/>
          <w:spacing w:val="-3"/>
          <w:sz w:val="21"/>
          <w:lang w:val="de-DE"/>
        </w:rPr>
      </w:pPr>
      <w:r>
        <w:rPr>
          <w:rFonts w:ascii="Arial" w:eastAsia="Arial" w:hAnsi="Arial"/>
          <w:b/>
          <w:color w:val="000000"/>
          <w:spacing w:val="-3"/>
          <w:sz w:val="21"/>
          <w:lang w:val="de-DE"/>
        </w:rPr>
        <w:t>Teil VI — Spielorte, Spielanlage</w:t>
      </w:r>
    </w:p>
    <w:p w14:paraId="3E074842" w14:textId="77777777" w:rsidR="00527357" w:rsidRDefault="00261AB8">
      <w:pPr>
        <w:spacing w:before="282" w:line="204" w:lineRule="exact"/>
        <w:ind w:left="144"/>
        <w:textAlignment w:val="baseline"/>
        <w:rPr>
          <w:rFonts w:ascii="Tahoma" w:eastAsia="Tahoma" w:hAnsi="Tahoma"/>
          <w:b/>
          <w:color w:val="000000"/>
          <w:spacing w:val="-7"/>
          <w:sz w:val="17"/>
          <w:lang w:val="de-DE"/>
        </w:rPr>
      </w:pPr>
      <w:r>
        <w:rPr>
          <w:rFonts w:ascii="Tahoma" w:eastAsia="Tahoma" w:hAnsi="Tahoma"/>
          <w:b/>
          <w:color w:val="000000"/>
          <w:spacing w:val="-7"/>
          <w:sz w:val="17"/>
          <w:lang w:val="de-DE"/>
        </w:rPr>
        <w:t>§ 20 — Spielorte</w:t>
      </w:r>
    </w:p>
    <w:p w14:paraId="386BD2B6" w14:textId="77777777" w:rsidR="00527357" w:rsidRDefault="00261AB8">
      <w:pPr>
        <w:numPr>
          <w:ilvl w:val="0"/>
          <w:numId w:val="24"/>
        </w:numPr>
        <w:tabs>
          <w:tab w:val="clear" w:pos="360"/>
          <w:tab w:val="left" w:pos="792"/>
        </w:tabs>
        <w:spacing w:before="2" w:line="244" w:lineRule="exact"/>
        <w:ind w:left="792" w:right="144"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Spielort kann jede größere Räumlichkeit sein, die es ermöglicht, eine Anlage entsprechend dieser LSO (§§5 ff) zu installieren. Es kann sich dabei um Gaststätten, Vereinshäuser oder auch geeignete private Räumlichkeiten handeln.</w:t>
      </w:r>
    </w:p>
    <w:p w14:paraId="1B7F5594" w14:textId="77777777" w:rsidR="00527357" w:rsidRDefault="00261AB8">
      <w:pPr>
        <w:numPr>
          <w:ilvl w:val="0"/>
          <w:numId w:val="24"/>
        </w:numPr>
        <w:tabs>
          <w:tab w:val="clear" w:pos="360"/>
          <w:tab w:val="left" w:pos="792"/>
        </w:tabs>
        <w:spacing w:before="37"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Die Spielstätten müssen mit mindestens zwei Boards ausgestattet sein.</w:t>
      </w:r>
    </w:p>
    <w:p w14:paraId="7F02D0D9" w14:textId="77777777" w:rsidR="00527357" w:rsidRDefault="00261AB8">
      <w:pPr>
        <w:numPr>
          <w:ilvl w:val="0"/>
          <w:numId w:val="24"/>
        </w:numPr>
        <w:tabs>
          <w:tab w:val="clear" w:pos="360"/>
          <w:tab w:val="left" w:pos="792"/>
        </w:tabs>
        <w:spacing w:before="2" w:line="244" w:lineRule="exact"/>
        <w:ind w:left="792" w:right="576" w:hanging="360"/>
        <w:jc w:val="both"/>
        <w:textAlignment w:val="baseline"/>
        <w:rPr>
          <w:rFonts w:ascii="Tahoma" w:eastAsia="Tahoma" w:hAnsi="Tahoma"/>
          <w:color w:val="000000"/>
          <w:sz w:val="17"/>
          <w:lang w:val="de-DE"/>
        </w:rPr>
      </w:pPr>
      <w:r>
        <w:rPr>
          <w:rFonts w:ascii="Tahoma" w:eastAsia="Tahoma" w:hAnsi="Tahoma"/>
          <w:color w:val="000000"/>
          <w:sz w:val="17"/>
          <w:lang w:val="de-DE"/>
        </w:rPr>
        <w:t>Die gastgebende Mannschaft hat dafür Sorge zu tragen, dass der Spielablauf nicht durch andere Aktivitäten gestört oder beeinträchtigt wird.</w:t>
      </w:r>
    </w:p>
    <w:p w14:paraId="2A131CFA" w14:textId="77777777" w:rsidR="00527357" w:rsidRDefault="00261AB8">
      <w:pPr>
        <w:numPr>
          <w:ilvl w:val="0"/>
          <w:numId w:val="24"/>
        </w:numPr>
        <w:tabs>
          <w:tab w:val="clear" w:pos="360"/>
          <w:tab w:val="left" w:pos="792"/>
        </w:tabs>
        <w:spacing w:before="41" w:line="204" w:lineRule="exact"/>
        <w:ind w:left="792" w:hanging="360"/>
        <w:jc w:val="both"/>
        <w:textAlignment w:val="baseline"/>
        <w:rPr>
          <w:rFonts w:ascii="Tahoma" w:eastAsia="Tahoma" w:hAnsi="Tahoma"/>
          <w:color w:val="000000"/>
          <w:spacing w:val="6"/>
          <w:sz w:val="17"/>
          <w:lang w:val="de-DE"/>
        </w:rPr>
      </w:pPr>
      <w:r>
        <w:rPr>
          <w:rFonts w:ascii="Tahoma" w:eastAsia="Tahoma" w:hAnsi="Tahoma"/>
          <w:color w:val="000000"/>
          <w:spacing w:val="6"/>
          <w:sz w:val="17"/>
          <w:lang w:val="de-DE"/>
        </w:rPr>
        <w:t>Für die Dauer eines Ligaspiels gilt im definierten Spielbereich ein absolutes Handyverbot.</w:t>
      </w:r>
    </w:p>
    <w:p w14:paraId="3A4B7E4F" w14:textId="77777777" w:rsidR="00527357" w:rsidRPr="008761C3" w:rsidRDefault="00261AB8">
      <w:pPr>
        <w:spacing w:before="286" w:line="203" w:lineRule="exact"/>
        <w:ind w:left="144"/>
        <w:textAlignment w:val="baseline"/>
        <w:rPr>
          <w:rFonts w:ascii="Tahoma" w:eastAsia="Tahoma" w:hAnsi="Tahoma"/>
          <w:b/>
          <w:bCs/>
          <w:color w:val="000000"/>
          <w:sz w:val="17"/>
          <w:lang w:val="de-DE"/>
        </w:rPr>
      </w:pPr>
      <w:r w:rsidRPr="008761C3">
        <w:rPr>
          <w:rFonts w:ascii="Tahoma" w:eastAsia="Tahoma" w:hAnsi="Tahoma"/>
          <w:b/>
          <w:bCs/>
          <w:color w:val="000000"/>
          <w:sz w:val="17"/>
          <w:lang w:val="de-DE"/>
        </w:rPr>
        <w:t>§ 21 —Spielanlagen</w:t>
      </w:r>
    </w:p>
    <w:p w14:paraId="7D396E38" w14:textId="77777777" w:rsidR="00527357" w:rsidRDefault="00261AB8">
      <w:pPr>
        <w:tabs>
          <w:tab w:val="left" w:pos="792"/>
        </w:tabs>
        <w:spacing w:before="42" w:line="203" w:lineRule="exact"/>
        <w:ind w:left="432"/>
        <w:textAlignment w:val="baseline"/>
        <w:rPr>
          <w:rFonts w:ascii="Tahoma" w:eastAsia="Tahoma" w:hAnsi="Tahoma"/>
          <w:b/>
          <w:color w:val="000000"/>
          <w:spacing w:val="4"/>
          <w:sz w:val="17"/>
          <w:lang w:val="de-DE"/>
        </w:rPr>
      </w:pPr>
      <w:r w:rsidRPr="008761C3">
        <w:rPr>
          <w:rFonts w:ascii="Tahoma" w:eastAsia="Tahoma" w:hAnsi="Tahoma"/>
          <w:bCs/>
          <w:color w:val="000000"/>
          <w:spacing w:val="4"/>
          <w:sz w:val="17"/>
          <w:lang w:val="de-DE"/>
        </w:rPr>
        <w:t>1)</w:t>
      </w:r>
      <w:r>
        <w:rPr>
          <w:rFonts w:ascii="Tahoma" w:eastAsia="Tahoma" w:hAnsi="Tahoma"/>
          <w:b/>
          <w:color w:val="000000"/>
          <w:spacing w:val="4"/>
          <w:sz w:val="17"/>
          <w:lang w:val="de-DE"/>
        </w:rPr>
        <w:tab/>
      </w:r>
      <w:r>
        <w:rPr>
          <w:rFonts w:ascii="Tahoma" w:eastAsia="Tahoma" w:hAnsi="Tahoma"/>
          <w:color w:val="000000"/>
          <w:spacing w:val="4"/>
          <w:sz w:val="17"/>
          <w:lang w:val="de-DE"/>
        </w:rPr>
        <w:t>Die Spielanlage muss den §§ 5 ff dieser LSO entsprechen.</w:t>
      </w:r>
    </w:p>
    <w:p w14:paraId="1F464C2A" w14:textId="77777777" w:rsidR="00527357" w:rsidRDefault="00261AB8">
      <w:pPr>
        <w:tabs>
          <w:tab w:val="left" w:pos="792"/>
        </w:tabs>
        <w:spacing w:before="37" w:line="203" w:lineRule="exact"/>
        <w:ind w:left="432"/>
        <w:textAlignment w:val="baseline"/>
        <w:rPr>
          <w:rFonts w:ascii="Tahoma" w:eastAsia="Tahoma" w:hAnsi="Tahoma"/>
          <w:color w:val="000000"/>
          <w:spacing w:val="5"/>
          <w:sz w:val="17"/>
          <w:lang w:val="de-DE"/>
        </w:rPr>
      </w:pPr>
      <w:r>
        <w:rPr>
          <w:rFonts w:ascii="Tahoma" w:eastAsia="Tahoma" w:hAnsi="Tahoma"/>
          <w:color w:val="000000"/>
          <w:spacing w:val="5"/>
          <w:sz w:val="17"/>
          <w:lang w:val="de-DE"/>
        </w:rPr>
        <w:t>2)</w:t>
      </w:r>
      <w:r>
        <w:rPr>
          <w:rFonts w:ascii="Tahoma" w:eastAsia="Tahoma" w:hAnsi="Tahoma"/>
          <w:color w:val="000000"/>
          <w:spacing w:val="5"/>
          <w:sz w:val="17"/>
          <w:lang w:val="de-DE"/>
        </w:rPr>
        <w:tab/>
        <w:t>Jedes Team ist verpflichtet, für jedes Ligaspiel zwei neuwertige Boards zur Verfügung zu halten.</w:t>
      </w:r>
    </w:p>
    <w:p w14:paraId="66E4976F" w14:textId="77777777" w:rsidR="00527357" w:rsidRDefault="00261AB8">
      <w:pPr>
        <w:tabs>
          <w:tab w:val="left" w:pos="792"/>
        </w:tabs>
        <w:spacing w:before="2" w:line="244" w:lineRule="exact"/>
        <w:ind w:left="792" w:right="648" w:hanging="360"/>
        <w:jc w:val="both"/>
        <w:textAlignment w:val="baseline"/>
        <w:rPr>
          <w:rFonts w:ascii="Tahoma" w:eastAsia="Tahoma" w:hAnsi="Tahoma"/>
          <w:color w:val="000000"/>
          <w:sz w:val="17"/>
          <w:lang w:val="de-DE"/>
        </w:rPr>
      </w:pPr>
      <w:r>
        <w:rPr>
          <w:rFonts w:ascii="Tahoma" w:eastAsia="Tahoma" w:hAnsi="Tahoma"/>
          <w:color w:val="000000"/>
          <w:sz w:val="17"/>
          <w:lang w:val="de-DE"/>
        </w:rPr>
        <w:t>3)</w:t>
      </w:r>
      <w:r>
        <w:rPr>
          <w:rFonts w:ascii="Tahoma" w:eastAsia="Tahoma" w:hAnsi="Tahoma"/>
          <w:color w:val="000000"/>
          <w:sz w:val="17"/>
          <w:lang w:val="de-DE"/>
        </w:rPr>
        <w:tab/>
        <w:t>Es muss je Board eine Schreibtafel und/oder ein elektronisches Scoreboard zur Verfügung stehen, welches deutlich sichtbar für den Spieler rechts oder links neben dem Board angebracht sein muss.</w:t>
      </w:r>
    </w:p>
    <w:p w14:paraId="6A9275A8" w14:textId="77777777" w:rsidR="00527357" w:rsidRDefault="00261AB8">
      <w:pPr>
        <w:spacing w:before="1" w:line="244" w:lineRule="exact"/>
        <w:ind w:left="792" w:right="864"/>
        <w:textAlignment w:val="baseline"/>
        <w:rPr>
          <w:rFonts w:ascii="Tahoma" w:eastAsia="Tahoma" w:hAnsi="Tahoma"/>
          <w:color w:val="000000"/>
          <w:sz w:val="17"/>
          <w:lang w:val="de-DE"/>
        </w:rPr>
      </w:pPr>
      <w:r>
        <w:rPr>
          <w:rFonts w:ascii="Tahoma" w:eastAsia="Tahoma" w:hAnsi="Tahoma"/>
          <w:color w:val="000000"/>
          <w:sz w:val="17"/>
          <w:lang w:val="de-DE"/>
        </w:rPr>
        <w:t>Elektronische Hilfsmittel zur Anzeige des Scores und der Restpunktzahl sind zulässig, wenn sie folgende Voraussetzungen erfüllen:</w:t>
      </w:r>
    </w:p>
    <w:p w14:paraId="0FB8A34C" w14:textId="77777777" w:rsidR="00527357" w:rsidRDefault="00261AB8">
      <w:pPr>
        <w:numPr>
          <w:ilvl w:val="0"/>
          <w:numId w:val="25"/>
        </w:numPr>
        <w:tabs>
          <w:tab w:val="clear" w:pos="216"/>
          <w:tab w:val="left" w:pos="1584"/>
        </w:tabs>
        <w:spacing w:before="42" w:line="203" w:lineRule="exact"/>
        <w:ind w:left="1368"/>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letzten 6 Scores beider Spieler müssen nachvollziehbar angezeigt werden.</w:t>
      </w:r>
    </w:p>
    <w:p w14:paraId="395D585A" w14:textId="77777777" w:rsidR="00527357" w:rsidRDefault="00261AB8">
      <w:pPr>
        <w:numPr>
          <w:ilvl w:val="0"/>
          <w:numId w:val="25"/>
        </w:numPr>
        <w:tabs>
          <w:tab w:val="clear" w:pos="216"/>
          <w:tab w:val="left" w:pos="1584"/>
        </w:tabs>
        <w:spacing w:before="41" w:line="204" w:lineRule="exact"/>
        <w:ind w:left="1368"/>
        <w:textAlignment w:val="baseline"/>
        <w:rPr>
          <w:rFonts w:ascii="Tahoma" w:eastAsia="Tahoma" w:hAnsi="Tahoma"/>
          <w:color w:val="000000"/>
          <w:spacing w:val="4"/>
          <w:sz w:val="17"/>
          <w:lang w:val="de-DE"/>
        </w:rPr>
      </w:pPr>
      <w:r>
        <w:rPr>
          <w:rFonts w:ascii="Tahoma" w:eastAsia="Tahoma" w:hAnsi="Tahoma"/>
          <w:color w:val="000000"/>
          <w:spacing w:val="4"/>
          <w:sz w:val="17"/>
          <w:lang w:val="de-DE"/>
        </w:rPr>
        <w:t>Falsche Score-Eingaben müssen korrigierbar sein.</w:t>
      </w:r>
    </w:p>
    <w:p w14:paraId="4D1341F2" w14:textId="77777777" w:rsidR="00527357" w:rsidRDefault="00261AB8">
      <w:pPr>
        <w:numPr>
          <w:ilvl w:val="0"/>
          <w:numId w:val="25"/>
        </w:numPr>
        <w:tabs>
          <w:tab w:val="clear" w:pos="216"/>
          <w:tab w:val="left" w:pos="1584"/>
        </w:tabs>
        <w:spacing w:before="41" w:line="204" w:lineRule="exact"/>
        <w:ind w:left="1368"/>
        <w:textAlignment w:val="baseline"/>
        <w:rPr>
          <w:rFonts w:ascii="Tahoma" w:eastAsia="Tahoma" w:hAnsi="Tahoma"/>
          <w:color w:val="000000"/>
          <w:spacing w:val="6"/>
          <w:sz w:val="17"/>
          <w:lang w:val="de-DE"/>
        </w:rPr>
      </w:pPr>
      <w:r>
        <w:rPr>
          <w:rFonts w:ascii="Tahoma" w:eastAsia="Tahoma" w:hAnsi="Tahoma"/>
          <w:color w:val="000000"/>
          <w:spacing w:val="6"/>
          <w:sz w:val="17"/>
          <w:lang w:val="de-DE"/>
        </w:rPr>
        <w:t>Die Restpunktzahl muss deutlich und für alle Beteiligten problemlos lesbar angezeigt werden.</w:t>
      </w:r>
    </w:p>
    <w:p w14:paraId="76D5C52A" w14:textId="77777777" w:rsidR="00527357" w:rsidRDefault="00261AB8">
      <w:pPr>
        <w:spacing w:line="242" w:lineRule="exact"/>
        <w:ind w:left="792" w:right="648" w:hanging="360"/>
        <w:jc w:val="both"/>
        <w:textAlignment w:val="baseline"/>
        <w:rPr>
          <w:rFonts w:ascii="Tahoma" w:eastAsia="Tahoma" w:hAnsi="Tahoma"/>
          <w:b/>
          <w:color w:val="000000"/>
          <w:sz w:val="17"/>
          <w:lang w:val="de-DE"/>
        </w:rPr>
      </w:pPr>
      <w:r w:rsidRPr="008761C3">
        <w:rPr>
          <w:rFonts w:ascii="Tahoma" w:eastAsia="Tahoma" w:hAnsi="Tahoma"/>
          <w:bCs/>
          <w:color w:val="000000"/>
          <w:sz w:val="17"/>
          <w:lang w:val="de-DE"/>
        </w:rPr>
        <w:t>4)</w:t>
      </w:r>
      <w:r>
        <w:rPr>
          <w:rFonts w:ascii="Tahoma" w:eastAsia="Tahoma" w:hAnsi="Tahoma"/>
          <w:b/>
          <w:color w:val="000000"/>
          <w:sz w:val="17"/>
          <w:lang w:val="de-DE"/>
        </w:rPr>
        <w:t xml:space="preserve"> </w:t>
      </w:r>
      <w:r>
        <w:rPr>
          <w:rFonts w:ascii="Tahoma" w:eastAsia="Tahoma" w:hAnsi="Tahoma"/>
          <w:color w:val="000000"/>
          <w:sz w:val="17"/>
          <w:lang w:val="de-DE"/>
        </w:rPr>
        <w:t>Schreibtafeln müssen vorhanden und einsatzbereit sein. Sollte ein Schreiber die elektronischen Hilfsmittel ablehnen, so muss auf Schreibtafeln geschrieben werden.</w:t>
      </w:r>
    </w:p>
    <w:p w14:paraId="01F9DDD0" w14:textId="77777777" w:rsidR="00527357" w:rsidRDefault="00261AB8">
      <w:pPr>
        <w:spacing w:before="1" w:line="244" w:lineRule="exact"/>
        <w:ind w:left="792" w:right="576" w:hanging="360"/>
        <w:jc w:val="both"/>
        <w:textAlignment w:val="baseline"/>
        <w:rPr>
          <w:rFonts w:ascii="Tahoma" w:eastAsia="Tahoma" w:hAnsi="Tahoma"/>
          <w:b/>
          <w:color w:val="000000"/>
          <w:sz w:val="17"/>
          <w:lang w:val="de-DE"/>
        </w:rPr>
      </w:pPr>
      <w:r w:rsidRPr="008761C3">
        <w:rPr>
          <w:rFonts w:ascii="Tahoma" w:eastAsia="Tahoma" w:hAnsi="Tahoma"/>
          <w:bCs/>
          <w:color w:val="000000"/>
          <w:sz w:val="17"/>
          <w:lang w:val="de-DE"/>
        </w:rPr>
        <w:t>5)</w:t>
      </w:r>
      <w:r>
        <w:rPr>
          <w:rFonts w:ascii="Tahoma" w:eastAsia="Tahoma" w:hAnsi="Tahoma"/>
          <w:b/>
          <w:color w:val="000000"/>
          <w:sz w:val="17"/>
          <w:lang w:val="de-DE"/>
        </w:rPr>
        <w:t xml:space="preserve"> </w:t>
      </w:r>
      <w:r>
        <w:rPr>
          <w:rFonts w:ascii="Tahoma" w:eastAsia="Tahoma" w:hAnsi="Tahoma"/>
          <w:color w:val="000000"/>
          <w:sz w:val="17"/>
          <w:lang w:val="de-DE"/>
        </w:rPr>
        <w:t>Technische Hilfsmittel, die nicht der festgelegten Art des Schreibens (abgezogen wird nur der mit allen drei Darts erzielte Gesamtscore) entsprechen, sind nicht zulässig.</w:t>
      </w:r>
    </w:p>
    <w:p w14:paraId="69BF2A49" w14:textId="77777777" w:rsidR="00527357" w:rsidRDefault="00261AB8">
      <w:pPr>
        <w:spacing w:before="286" w:line="203" w:lineRule="exact"/>
        <w:ind w:left="144"/>
        <w:textAlignment w:val="baseline"/>
        <w:rPr>
          <w:rFonts w:ascii="Tahoma" w:eastAsia="Tahoma" w:hAnsi="Tahoma"/>
          <w:color w:val="000000"/>
          <w:sz w:val="17"/>
          <w:lang w:val="de-DE"/>
        </w:rPr>
      </w:pPr>
      <w:r>
        <w:rPr>
          <w:rFonts w:ascii="Tahoma" w:eastAsia="Tahoma" w:hAnsi="Tahoma"/>
          <w:color w:val="000000"/>
          <w:sz w:val="17"/>
          <w:lang w:val="de-DE"/>
        </w:rPr>
        <w:t>§ 22 — Verstöße</w:t>
      </w:r>
    </w:p>
    <w:p w14:paraId="65C6156D" w14:textId="77777777" w:rsidR="00527357" w:rsidRDefault="00261AB8">
      <w:pPr>
        <w:numPr>
          <w:ilvl w:val="0"/>
          <w:numId w:val="26"/>
        </w:numPr>
        <w:tabs>
          <w:tab w:val="clear" w:pos="360"/>
          <w:tab w:val="left" w:pos="792"/>
        </w:tabs>
        <w:spacing w:before="2" w:line="244" w:lineRule="exact"/>
        <w:ind w:left="792" w:right="360" w:hanging="360"/>
        <w:textAlignment w:val="baseline"/>
        <w:rPr>
          <w:rFonts w:ascii="Tahoma" w:eastAsia="Tahoma" w:hAnsi="Tahoma"/>
          <w:color w:val="000000"/>
          <w:sz w:val="17"/>
          <w:lang w:val="de-DE"/>
        </w:rPr>
      </w:pPr>
      <w:r>
        <w:rPr>
          <w:rFonts w:ascii="Tahoma" w:eastAsia="Tahoma" w:hAnsi="Tahoma"/>
          <w:color w:val="000000"/>
          <w:sz w:val="17"/>
          <w:lang w:val="de-DE"/>
        </w:rPr>
        <w:t>Verstöße gegen die §§20 und 21 sowie die Allgemeinen Spielregeln (Teil 1, §§1-9) haben eine Ordnungsstrafe gem. § 7 FO zu Folge und können entsprechend SEO des NWDV geahndet werden.</w:t>
      </w:r>
    </w:p>
    <w:p w14:paraId="7B30DE72" w14:textId="77777777" w:rsidR="00527357" w:rsidRDefault="00261AB8">
      <w:pPr>
        <w:numPr>
          <w:ilvl w:val="0"/>
          <w:numId w:val="26"/>
        </w:numPr>
        <w:tabs>
          <w:tab w:val="clear" w:pos="360"/>
          <w:tab w:val="left" w:pos="792"/>
        </w:tabs>
        <w:spacing w:before="42" w:line="203" w:lineRule="exact"/>
        <w:ind w:left="792" w:hanging="360"/>
        <w:textAlignment w:val="baseline"/>
        <w:rPr>
          <w:rFonts w:ascii="Tahoma" w:eastAsia="Tahoma" w:hAnsi="Tahoma"/>
          <w:color w:val="000000"/>
          <w:sz w:val="17"/>
          <w:lang w:val="de-DE"/>
        </w:rPr>
      </w:pPr>
      <w:r>
        <w:rPr>
          <w:rFonts w:ascii="Tahoma" w:eastAsia="Tahoma" w:hAnsi="Tahoma"/>
          <w:color w:val="000000"/>
          <w:sz w:val="17"/>
          <w:lang w:val="de-DE"/>
        </w:rPr>
        <w:t>ENTFÄLLT</w:t>
      </w:r>
    </w:p>
    <w:p w14:paraId="1CD2B22E" w14:textId="77777777" w:rsidR="00527357" w:rsidRDefault="00527357">
      <w:pPr>
        <w:sectPr w:rsidR="00527357">
          <w:pgSz w:w="11904" w:h="16862"/>
          <w:pgMar w:top="1904" w:right="892" w:bottom="700" w:left="964" w:header="720" w:footer="493" w:gutter="0"/>
          <w:cols w:space="720"/>
        </w:sectPr>
      </w:pPr>
    </w:p>
    <w:p w14:paraId="5A0A3E70" w14:textId="77777777" w:rsidR="00527357" w:rsidRDefault="00000000">
      <w:pPr>
        <w:spacing w:before="9" w:line="160" w:lineRule="exact"/>
        <w:ind w:left="792"/>
        <w:textAlignment w:val="baseline"/>
        <w:rPr>
          <w:rFonts w:ascii="Bookman Old Style" w:eastAsia="Bookman Old Style" w:hAnsi="Bookman Old Style"/>
          <w:b/>
          <w:color w:val="000000"/>
          <w:sz w:val="15"/>
          <w:lang w:val="de-DE"/>
        </w:rPr>
      </w:pPr>
      <w:r>
        <w:rPr>
          <w:noProof/>
        </w:rPr>
        <w:lastRenderedPageBreak/>
        <w:pict w14:anchorId="5132658F">
          <v:shape id="_x0000_s2083" type="#_x0000_t202" style="position:absolute;left:0;text-align:left;margin-left:65.5pt;margin-top:22pt;width:469.15pt;height:73.2pt;z-index:-251588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081"/>
                    <w:gridCol w:w="1727"/>
                  </w:tblGrid>
                  <w:tr w:rsidR="00527357" w14:paraId="57A0F59B" w14:textId="77777777">
                    <w:trPr>
                      <w:trHeight w:hRule="exact" w:val="1464"/>
                    </w:trPr>
                    <w:tc>
                      <w:tcPr>
                        <w:tcW w:w="1575" w:type="dxa"/>
                      </w:tcPr>
                      <w:p w14:paraId="489EDDA5" w14:textId="77777777" w:rsidR="00527357" w:rsidRDefault="00261AB8">
                        <w:pPr>
                          <w:spacing w:before="11" w:after="13"/>
                          <w:jc w:val="center"/>
                          <w:textAlignment w:val="baseline"/>
                        </w:pPr>
                        <w:r>
                          <w:rPr>
                            <w:noProof/>
                          </w:rPr>
                          <w:drawing>
                            <wp:inline distT="0" distB="0" distL="0" distR="0" wp14:anchorId="0914DD2C" wp14:editId="0075961D">
                              <wp:extent cx="1000125" cy="914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081" w:type="dxa"/>
                        <w:vAlign w:val="center"/>
                      </w:tcPr>
                      <w:p w14:paraId="11A9D4B1"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3B51444C"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37B5E1B7" w14:textId="77777777" w:rsidR="00527357" w:rsidRDefault="00261AB8">
                        <w:pPr>
                          <w:spacing w:before="537" w:after="72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10</w:t>
                        </w:r>
                      </w:p>
                    </w:tc>
                  </w:tr>
                </w:tbl>
                <w:p w14:paraId="54FB2A20" w14:textId="77777777" w:rsidR="00261AB8" w:rsidRDefault="00261AB8"/>
              </w:txbxContent>
            </v:textbox>
            <w10:wrap type="square" anchorx="page" anchory="page"/>
          </v:shape>
        </w:pict>
      </w:r>
      <w:r>
        <w:rPr>
          <w:noProof/>
        </w:rPr>
        <w:pict w14:anchorId="5D9E8B4D">
          <v:line id="_x0000_s2082" style="position:absolute;left:0;text-align:left;z-index:251687936;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560A4393" w14:textId="77777777" w:rsidR="00527357" w:rsidRDefault="00000000">
      <w:pPr>
        <w:spacing w:before="522" w:line="245" w:lineRule="exact"/>
        <w:ind w:left="144"/>
        <w:textAlignment w:val="baseline"/>
        <w:rPr>
          <w:rFonts w:ascii="Arial" w:eastAsia="Arial" w:hAnsi="Arial"/>
          <w:b/>
          <w:color w:val="000000"/>
          <w:spacing w:val="-3"/>
          <w:sz w:val="21"/>
          <w:lang w:val="de-DE"/>
        </w:rPr>
      </w:pPr>
      <w:r>
        <w:rPr>
          <w:noProof/>
        </w:rPr>
        <w:pict w14:anchorId="59D8FD6D">
          <v:line id="_x0000_s2081" style="position:absolute;left:0;text-align:left;z-index:251688960;mso-position-horizontal-relative:page;mso-position-vertical-relative:page" from="96.7pt,104.4pt" to="115.95pt,104.4pt" strokeweight=".7pt">
            <w10:wrap anchorx="page" anchory="page"/>
          </v:line>
        </w:pict>
      </w:r>
      <w:r>
        <w:rPr>
          <w:noProof/>
        </w:rPr>
        <w:pict w14:anchorId="4AAE344D">
          <v:line id="_x0000_s2080" style="position:absolute;left:0;text-align:left;z-index:251689984;mso-position-horizontal-relative:page;mso-position-vertical-relative:page" from="58.8pt,113.05pt" to="536.45pt,113.05pt" strokeweight="1.45pt">
            <w10:wrap anchorx="page" anchory="page"/>
          </v:line>
        </w:pict>
      </w:r>
      <w:r w:rsidR="00261AB8">
        <w:rPr>
          <w:rFonts w:ascii="Arial" w:eastAsia="Arial" w:hAnsi="Arial"/>
          <w:b/>
          <w:color w:val="000000"/>
          <w:spacing w:val="-3"/>
          <w:sz w:val="21"/>
          <w:lang w:val="de-DE"/>
        </w:rPr>
        <w:t>Teil VII — Spieltage, Terminplanung</w:t>
      </w:r>
    </w:p>
    <w:p w14:paraId="62CF4607" w14:textId="77777777" w:rsidR="00527357" w:rsidRDefault="00261AB8">
      <w:pPr>
        <w:spacing w:before="281" w:line="203" w:lineRule="exact"/>
        <w:ind w:left="144"/>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23 — Saisondauer</w:t>
      </w:r>
    </w:p>
    <w:p w14:paraId="44BE5C66" w14:textId="77777777" w:rsidR="00527357" w:rsidRDefault="00261AB8">
      <w:pPr>
        <w:numPr>
          <w:ilvl w:val="0"/>
          <w:numId w:val="27"/>
        </w:numPr>
        <w:tabs>
          <w:tab w:val="clear" w:pos="360"/>
          <w:tab w:val="left" w:pos="792"/>
        </w:tabs>
        <w:spacing w:before="2" w:line="244" w:lineRule="exact"/>
        <w:ind w:left="792" w:right="504"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neue Saison beginnt stets in der zweiten Jahreshälfte mit der </w:t>
      </w:r>
      <w:proofErr w:type="spellStart"/>
      <w:r>
        <w:rPr>
          <w:rFonts w:ascii="Tahoma" w:eastAsia="Tahoma" w:hAnsi="Tahoma"/>
          <w:color w:val="000000"/>
          <w:sz w:val="17"/>
          <w:lang w:val="de-DE"/>
        </w:rPr>
        <w:t>Teamcaptain</w:t>
      </w:r>
      <w:proofErr w:type="spellEnd"/>
      <w:r>
        <w:rPr>
          <w:rFonts w:ascii="Tahoma" w:eastAsia="Tahoma" w:hAnsi="Tahoma"/>
          <w:color w:val="000000"/>
          <w:sz w:val="17"/>
          <w:lang w:val="de-DE"/>
        </w:rPr>
        <w:t>- Sitzung, in deren Verlauf die neuen Ligaleiter gewählt werden.</w:t>
      </w:r>
    </w:p>
    <w:p w14:paraId="55EB976F" w14:textId="77777777" w:rsidR="00527357" w:rsidRDefault="00261AB8">
      <w:pPr>
        <w:numPr>
          <w:ilvl w:val="0"/>
          <w:numId w:val="27"/>
        </w:numPr>
        <w:tabs>
          <w:tab w:val="clear" w:pos="360"/>
          <w:tab w:val="left" w:pos="792"/>
        </w:tabs>
        <w:spacing w:before="1" w:line="244" w:lineRule="exact"/>
        <w:ind w:left="792" w:right="288" w:hanging="360"/>
        <w:textAlignment w:val="baseline"/>
        <w:rPr>
          <w:rFonts w:ascii="Tahoma" w:eastAsia="Tahoma" w:hAnsi="Tahoma"/>
          <w:color w:val="000000"/>
          <w:sz w:val="17"/>
          <w:lang w:val="de-DE"/>
        </w:rPr>
      </w:pPr>
      <w:r>
        <w:rPr>
          <w:rFonts w:ascii="Tahoma" w:eastAsia="Tahoma" w:hAnsi="Tahoma"/>
          <w:color w:val="000000"/>
          <w:sz w:val="17"/>
          <w:lang w:val="de-DE"/>
        </w:rPr>
        <w:t>Der Ligaspielbetrieb beginnt am zweiten Wochenende nach diesem Termin, sofern kein wichtiger Anlass dieses unmöglich macht.</w:t>
      </w:r>
    </w:p>
    <w:p w14:paraId="4A1D6A1F" w14:textId="77777777" w:rsidR="00527357" w:rsidRDefault="00261AB8">
      <w:pPr>
        <w:numPr>
          <w:ilvl w:val="0"/>
          <w:numId w:val="27"/>
        </w:numPr>
        <w:tabs>
          <w:tab w:val="clear" w:pos="360"/>
          <w:tab w:val="left" w:pos="792"/>
        </w:tabs>
        <w:spacing w:line="242"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Der letzte Spieltag hat in der ersten Hälfte des folgenden Jahres zu liegen. Die Abschlussfeierlichkeiten folgen einige Wochen nach diesem Termin, sofern kein wichtiger Anlass dieses unmöglich macht.</w:t>
      </w:r>
    </w:p>
    <w:p w14:paraId="657CF735" w14:textId="3461C180" w:rsidR="00527357" w:rsidRDefault="00261AB8">
      <w:pPr>
        <w:numPr>
          <w:ilvl w:val="0"/>
          <w:numId w:val="27"/>
        </w:numPr>
        <w:tabs>
          <w:tab w:val="clear" w:pos="360"/>
          <w:tab w:val="left" w:pos="792"/>
        </w:tabs>
        <w:spacing w:before="41" w:line="204"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Die Saison des NWDV ist mit dem Ende </w:t>
      </w:r>
      <w:r w:rsidR="008761C3">
        <w:rPr>
          <w:rFonts w:ascii="Tahoma" w:eastAsia="Tahoma" w:hAnsi="Tahoma"/>
          <w:color w:val="000000"/>
          <w:spacing w:val="6"/>
          <w:sz w:val="17"/>
          <w:lang w:val="de-DE"/>
        </w:rPr>
        <w:t>möglicher</w:t>
      </w:r>
      <w:r>
        <w:rPr>
          <w:rFonts w:ascii="Tahoma" w:eastAsia="Tahoma" w:hAnsi="Tahoma"/>
          <w:color w:val="000000"/>
          <w:spacing w:val="6"/>
          <w:sz w:val="17"/>
          <w:lang w:val="de-DE"/>
        </w:rPr>
        <w:t xml:space="preserve"> Relegationsspiele offiziell beendet.</w:t>
      </w:r>
    </w:p>
    <w:p w14:paraId="0624A531" w14:textId="77777777" w:rsidR="00527357" w:rsidRDefault="00261AB8">
      <w:pPr>
        <w:spacing w:before="286" w:line="204" w:lineRule="exact"/>
        <w:ind w:left="144"/>
        <w:textAlignment w:val="baseline"/>
        <w:rPr>
          <w:rFonts w:ascii="Tahoma" w:eastAsia="Tahoma" w:hAnsi="Tahoma"/>
          <w:b/>
          <w:color w:val="000000"/>
          <w:spacing w:val="-1"/>
          <w:sz w:val="17"/>
          <w:lang w:val="de-DE"/>
        </w:rPr>
      </w:pPr>
      <w:r>
        <w:rPr>
          <w:rFonts w:ascii="Tahoma" w:eastAsia="Tahoma" w:hAnsi="Tahoma"/>
          <w:b/>
          <w:color w:val="000000"/>
          <w:spacing w:val="-1"/>
          <w:sz w:val="17"/>
          <w:lang w:val="de-DE"/>
        </w:rPr>
        <w:t>§ 24—Terminplanung</w:t>
      </w:r>
    </w:p>
    <w:p w14:paraId="46E202B8" w14:textId="77777777" w:rsidR="00527357" w:rsidRDefault="00261AB8">
      <w:pPr>
        <w:numPr>
          <w:ilvl w:val="0"/>
          <w:numId w:val="28"/>
        </w:numPr>
        <w:tabs>
          <w:tab w:val="clear" w:pos="360"/>
          <w:tab w:val="left" w:pos="792"/>
        </w:tabs>
        <w:spacing w:before="41"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Die Terminplanung für das NWDV- Ligasystem obliegt dem Landessportwart.</w:t>
      </w:r>
    </w:p>
    <w:p w14:paraId="678F3657" w14:textId="77777777" w:rsidR="00527357" w:rsidRDefault="00261AB8">
      <w:pPr>
        <w:numPr>
          <w:ilvl w:val="0"/>
          <w:numId w:val="28"/>
        </w:numPr>
        <w:tabs>
          <w:tab w:val="clear" w:pos="360"/>
          <w:tab w:val="left" w:pos="792"/>
        </w:tabs>
        <w:spacing w:before="2" w:line="244" w:lineRule="exact"/>
        <w:ind w:left="792" w:right="1008" w:hanging="360"/>
        <w:textAlignment w:val="baseline"/>
        <w:rPr>
          <w:rFonts w:ascii="Tahoma" w:eastAsia="Tahoma" w:hAnsi="Tahoma"/>
          <w:color w:val="000000"/>
          <w:sz w:val="17"/>
          <w:lang w:val="de-DE"/>
        </w:rPr>
      </w:pPr>
      <w:r>
        <w:rPr>
          <w:rFonts w:ascii="Tahoma" w:eastAsia="Tahoma" w:hAnsi="Tahoma"/>
          <w:color w:val="000000"/>
          <w:sz w:val="17"/>
          <w:lang w:val="de-DE"/>
        </w:rPr>
        <w:t>Die Spieltermine und Ligaspielpläne, sind den teilnehmenden Teams rechtzeitig vor Beginn des ersten Ligaspieltageszuzusenden.</w:t>
      </w:r>
    </w:p>
    <w:p w14:paraId="7C249E37" w14:textId="77777777" w:rsidR="00527357" w:rsidRDefault="00261AB8">
      <w:pPr>
        <w:numPr>
          <w:ilvl w:val="0"/>
          <w:numId w:val="28"/>
        </w:numPr>
        <w:tabs>
          <w:tab w:val="clear" w:pos="360"/>
          <w:tab w:val="left" w:pos="792"/>
        </w:tabs>
        <w:spacing w:line="245" w:lineRule="exact"/>
        <w:ind w:left="792" w:right="792" w:hanging="360"/>
        <w:textAlignment w:val="baseline"/>
        <w:rPr>
          <w:rFonts w:ascii="Tahoma" w:eastAsia="Tahoma" w:hAnsi="Tahoma"/>
          <w:color w:val="000000"/>
          <w:sz w:val="17"/>
          <w:lang w:val="de-DE"/>
        </w:rPr>
      </w:pPr>
      <w:r>
        <w:rPr>
          <w:rFonts w:ascii="Tahoma" w:eastAsia="Tahoma" w:hAnsi="Tahoma"/>
          <w:color w:val="000000"/>
          <w:sz w:val="17"/>
          <w:lang w:val="de-DE"/>
        </w:rPr>
        <w:t>Die Terminplanung soll derart gestaltet werden, dass kein Team durch das Ansetzen von Begegnungen in irgendeiner Form benachteiligt wird.</w:t>
      </w:r>
    </w:p>
    <w:p w14:paraId="23D6926D" w14:textId="77777777" w:rsidR="00527357" w:rsidRDefault="00261AB8">
      <w:pPr>
        <w:numPr>
          <w:ilvl w:val="0"/>
          <w:numId w:val="28"/>
        </w:numPr>
        <w:tabs>
          <w:tab w:val="clear" w:pos="360"/>
          <w:tab w:val="left" w:pos="792"/>
        </w:tabs>
        <w:spacing w:line="242"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Kein Team hat das Recht, für die Planung Wünsche zu äußern, die sich auf die vermeintliche Stärke des Gegners beziehen (Wunschpartner-Regelung).</w:t>
      </w:r>
    </w:p>
    <w:p w14:paraId="79BC2F65" w14:textId="77777777" w:rsidR="00527357" w:rsidRDefault="00261AB8">
      <w:pPr>
        <w:numPr>
          <w:ilvl w:val="0"/>
          <w:numId w:val="28"/>
        </w:numPr>
        <w:tabs>
          <w:tab w:val="clear" w:pos="360"/>
          <w:tab w:val="left" w:pos="792"/>
        </w:tabs>
        <w:spacing w:before="2" w:line="244" w:lineRule="exact"/>
        <w:ind w:left="792" w:right="504" w:hanging="360"/>
        <w:textAlignment w:val="baseline"/>
        <w:rPr>
          <w:rFonts w:ascii="Tahoma" w:eastAsia="Tahoma" w:hAnsi="Tahoma"/>
          <w:color w:val="000000"/>
          <w:sz w:val="17"/>
          <w:lang w:val="de-DE"/>
        </w:rPr>
      </w:pPr>
      <w:r>
        <w:rPr>
          <w:rFonts w:ascii="Tahoma" w:eastAsia="Tahoma" w:hAnsi="Tahoma"/>
          <w:color w:val="000000"/>
          <w:sz w:val="17"/>
          <w:lang w:val="de-DE"/>
        </w:rPr>
        <w:t>Spielen zwei oder mehr Teams aus einem Verein in derselben Liga, so sind die Paarungen so zu wählen, dass diese Teams innerhalb der ersten drei Spieltage der Hin- und Rückrunde gegeneinander anzutreten haben.</w:t>
      </w:r>
    </w:p>
    <w:p w14:paraId="437320B0" w14:textId="77777777" w:rsidR="00527357" w:rsidRDefault="00261AB8">
      <w:pPr>
        <w:numPr>
          <w:ilvl w:val="0"/>
          <w:numId w:val="28"/>
        </w:numPr>
        <w:tabs>
          <w:tab w:val="clear" w:pos="360"/>
          <w:tab w:val="left" w:pos="792"/>
        </w:tabs>
        <w:spacing w:before="2" w:line="244"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Bei Berufung eines Spielers in ein Auswahlteam und bei Abstellung zu offiziellen Anlässen des NWDV (DDV, WDF) entscheidet der NWDV- Sportwart über eventuell erforderliche Verlegungen und legt ggf. den Termin fest.</w:t>
      </w:r>
    </w:p>
    <w:p w14:paraId="32B9E877" w14:textId="77777777" w:rsidR="00527357" w:rsidRDefault="00261AB8" w:rsidP="00A11A37">
      <w:pPr>
        <w:spacing w:before="286" w:line="204" w:lineRule="exact"/>
        <w:ind w:left="144"/>
        <w:textAlignment w:val="baseline"/>
        <w:rPr>
          <w:rFonts w:ascii="Tahoma" w:eastAsia="Tahoma" w:hAnsi="Tahoma"/>
          <w:color w:val="000000"/>
          <w:sz w:val="17"/>
          <w:lang w:val="de-DE"/>
        </w:rPr>
      </w:pPr>
      <w:r w:rsidRPr="00A11A37">
        <w:rPr>
          <w:rFonts w:ascii="Tahoma" w:eastAsia="Tahoma" w:hAnsi="Tahoma"/>
          <w:b/>
          <w:bCs/>
          <w:color w:val="000000"/>
          <w:sz w:val="17"/>
          <w:lang w:val="de-DE"/>
        </w:rPr>
        <w:t>§</w:t>
      </w:r>
      <w:r>
        <w:rPr>
          <w:rFonts w:ascii="Tahoma" w:eastAsia="Tahoma" w:hAnsi="Tahoma"/>
          <w:color w:val="000000"/>
          <w:sz w:val="17"/>
          <w:lang w:val="de-DE"/>
        </w:rPr>
        <w:t xml:space="preserve"> </w:t>
      </w:r>
      <w:r w:rsidRPr="00A11A37">
        <w:rPr>
          <w:rFonts w:ascii="Tahoma" w:eastAsia="Tahoma" w:hAnsi="Tahoma"/>
          <w:b/>
          <w:color w:val="000000"/>
          <w:spacing w:val="-1"/>
          <w:sz w:val="17"/>
          <w:lang w:val="de-DE"/>
        </w:rPr>
        <w:t>25</w:t>
      </w:r>
      <w:r>
        <w:rPr>
          <w:rFonts w:ascii="Tahoma" w:eastAsia="Tahoma" w:hAnsi="Tahoma"/>
          <w:color w:val="000000"/>
          <w:sz w:val="17"/>
          <w:lang w:val="de-DE"/>
        </w:rPr>
        <w:t xml:space="preserve"> — </w:t>
      </w:r>
      <w:r w:rsidRPr="00A11A37">
        <w:rPr>
          <w:rFonts w:ascii="Tahoma" w:eastAsia="Tahoma" w:hAnsi="Tahoma"/>
          <w:b/>
          <w:color w:val="000000"/>
          <w:spacing w:val="-1"/>
          <w:sz w:val="17"/>
          <w:lang w:val="de-DE"/>
        </w:rPr>
        <w:t>Spieltage</w:t>
      </w:r>
    </w:p>
    <w:p w14:paraId="2117DF9F" w14:textId="3D7CAE29" w:rsidR="00527357" w:rsidRDefault="00261AB8">
      <w:pPr>
        <w:numPr>
          <w:ilvl w:val="0"/>
          <w:numId w:val="29"/>
        </w:numPr>
        <w:tabs>
          <w:tab w:val="clear" w:pos="360"/>
          <w:tab w:val="left" w:pos="792"/>
        </w:tabs>
        <w:spacing w:before="42" w:line="203" w:lineRule="exact"/>
        <w:ind w:left="792"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Spieltag in allen Ligen ist Samstag, </w:t>
      </w:r>
      <w:r w:rsidR="005C1D3A">
        <w:rPr>
          <w:rFonts w:ascii="Tahoma" w:eastAsia="Tahoma" w:hAnsi="Tahoma"/>
          <w:color w:val="000000"/>
          <w:spacing w:val="4"/>
          <w:sz w:val="17"/>
          <w:lang w:val="de-DE"/>
        </w:rPr>
        <w:t>19:</w:t>
      </w:r>
      <w:r>
        <w:rPr>
          <w:rFonts w:ascii="Tahoma" w:eastAsia="Tahoma" w:hAnsi="Tahoma"/>
          <w:color w:val="000000"/>
          <w:spacing w:val="4"/>
          <w:sz w:val="17"/>
          <w:lang w:val="de-DE"/>
        </w:rPr>
        <w:t>00 Uhr. Ausnahmen sind in §25, 3-</w:t>
      </w:r>
      <w:r w:rsidR="00D71F10">
        <w:rPr>
          <w:rFonts w:ascii="Tahoma" w:eastAsia="Tahoma" w:hAnsi="Tahoma"/>
          <w:color w:val="000000"/>
          <w:spacing w:val="4"/>
          <w:sz w:val="17"/>
          <w:lang w:val="de-DE"/>
        </w:rPr>
        <w:t>7</w:t>
      </w:r>
      <w:r>
        <w:rPr>
          <w:rFonts w:ascii="Tahoma" w:eastAsia="Tahoma" w:hAnsi="Tahoma"/>
          <w:color w:val="000000"/>
          <w:spacing w:val="4"/>
          <w:sz w:val="17"/>
          <w:lang w:val="de-DE"/>
        </w:rPr>
        <w:t xml:space="preserve"> </w:t>
      </w:r>
      <w:r w:rsidR="00AC0437">
        <w:rPr>
          <w:rFonts w:ascii="Tahoma" w:eastAsia="Tahoma" w:hAnsi="Tahoma"/>
          <w:color w:val="000000"/>
          <w:spacing w:val="4"/>
          <w:sz w:val="17"/>
          <w:lang w:val="de-DE"/>
        </w:rPr>
        <w:t>bzw.</w:t>
      </w:r>
      <w:r>
        <w:rPr>
          <w:rFonts w:ascii="Tahoma" w:eastAsia="Tahoma" w:hAnsi="Tahoma"/>
          <w:color w:val="000000"/>
          <w:spacing w:val="4"/>
          <w:sz w:val="17"/>
          <w:lang w:val="de-DE"/>
        </w:rPr>
        <w:t xml:space="preserve"> §28, 6c aufgeführt.</w:t>
      </w:r>
    </w:p>
    <w:p w14:paraId="2BEA87B1" w14:textId="77777777" w:rsidR="00527357" w:rsidRDefault="00261AB8">
      <w:pPr>
        <w:numPr>
          <w:ilvl w:val="0"/>
          <w:numId w:val="29"/>
        </w:numPr>
        <w:tabs>
          <w:tab w:val="clear" w:pos="360"/>
          <w:tab w:val="left" w:pos="792"/>
        </w:tabs>
        <w:spacing w:before="2" w:line="244" w:lineRule="exact"/>
        <w:ind w:left="792" w:right="288" w:hanging="360"/>
        <w:textAlignment w:val="baseline"/>
        <w:rPr>
          <w:rFonts w:ascii="Tahoma" w:eastAsia="Tahoma" w:hAnsi="Tahoma"/>
          <w:color w:val="000000"/>
          <w:sz w:val="17"/>
          <w:lang w:val="de-DE"/>
        </w:rPr>
      </w:pPr>
      <w:r>
        <w:rPr>
          <w:rFonts w:ascii="Tahoma" w:eastAsia="Tahoma" w:hAnsi="Tahoma"/>
          <w:color w:val="000000"/>
          <w:sz w:val="17"/>
          <w:lang w:val="de-DE"/>
        </w:rPr>
        <w:t>Samstage, an denen DDV-Ranglistenturniere ausgetragen werden, sind generell keine Ligaspieltage, sofern die Ligaleitung rechtzeitig über die Ansetzung eines DDV- Turniers informiert worden ist.</w:t>
      </w:r>
    </w:p>
    <w:p w14:paraId="28330F7D" w14:textId="5E86C33C" w:rsidR="00527357" w:rsidRPr="008F7BFB" w:rsidRDefault="00261AB8" w:rsidP="008F7BFB">
      <w:pPr>
        <w:numPr>
          <w:ilvl w:val="0"/>
          <w:numId w:val="29"/>
        </w:numPr>
        <w:tabs>
          <w:tab w:val="clear" w:pos="360"/>
          <w:tab w:val="left" w:pos="792"/>
        </w:tabs>
        <w:spacing w:before="2" w:line="243" w:lineRule="exact"/>
        <w:ind w:left="792" w:right="144" w:hanging="360"/>
        <w:textAlignment w:val="baseline"/>
        <w:rPr>
          <w:rFonts w:ascii="Tahoma" w:eastAsia="Tahoma" w:hAnsi="Tahoma"/>
          <w:color w:val="000000"/>
          <w:sz w:val="17"/>
          <w:lang w:val="de-DE"/>
        </w:rPr>
      </w:pPr>
      <w:r w:rsidRPr="008F7BFB">
        <w:rPr>
          <w:rFonts w:ascii="Tahoma" w:eastAsia="Tahoma" w:hAnsi="Tahoma"/>
          <w:color w:val="000000"/>
          <w:sz w:val="17"/>
          <w:lang w:val="de-DE"/>
        </w:rPr>
        <w:t>Vereine, die mehr als zwei Teams im NWDV-Ligasystem gemeldet haben</w:t>
      </w:r>
      <w:r w:rsidR="00C07D6B" w:rsidRPr="008F7BFB">
        <w:rPr>
          <w:rFonts w:ascii="Tahoma" w:eastAsia="Tahoma" w:hAnsi="Tahoma"/>
          <w:color w:val="000000"/>
          <w:sz w:val="17"/>
          <w:lang w:val="de-DE"/>
        </w:rPr>
        <w:t>,</w:t>
      </w:r>
      <w:r w:rsidRPr="008F7BFB">
        <w:rPr>
          <w:rFonts w:ascii="Tahoma" w:eastAsia="Tahoma" w:hAnsi="Tahoma"/>
          <w:color w:val="000000"/>
          <w:sz w:val="17"/>
          <w:lang w:val="de-DE"/>
        </w:rPr>
        <w:t xml:space="preserve"> </w:t>
      </w:r>
      <w:r w:rsidR="008F7BFB">
        <w:rPr>
          <w:rFonts w:ascii="Tahoma" w:eastAsia="Tahoma" w:hAnsi="Tahoma"/>
          <w:color w:val="000000"/>
          <w:sz w:val="17"/>
          <w:lang w:val="de-DE"/>
        </w:rPr>
        <w:t xml:space="preserve">können für </w:t>
      </w:r>
      <w:r w:rsidR="00C07D6B" w:rsidRPr="008F7BFB">
        <w:rPr>
          <w:rFonts w:ascii="Tahoma" w:eastAsia="Tahoma" w:hAnsi="Tahoma"/>
          <w:color w:val="000000"/>
          <w:sz w:val="17"/>
          <w:lang w:val="de-DE"/>
        </w:rPr>
        <w:t xml:space="preserve">Team 3 </w:t>
      </w:r>
      <w:r w:rsidR="008F7BFB">
        <w:rPr>
          <w:rFonts w:ascii="Tahoma" w:eastAsia="Tahoma" w:hAnsi="Tahoma"/>
          <w:color w:val="000000"/>
          <w:sz w:val="17"/>
          <w:lang w:val="de-DE"/>
        </w:rPr>
        <w:t>oder/und</w:t>
      </w:r>
      <w:r w:rsidR="00C07D6B" w:rsidRPr="008F7BFB">
        <w:rPr>
          <w:rFonts w:ascii="Tahoma" w:eastAsia="Tahoma" w:hAnsi="Tahoma"/>
          <w:color w:val="000000"/>
          <w:sz w:val="17"/>
          <w:lang w:val="de-DE"/>
        </w:rPr>
        <w:t xml:space="preserve"> Team 4 vor Saisonbeginn bei der Ligaleitung die generelle Ansetzung der Spiele auf Freitag </w:t>
      </w:r>
      <w:r w:rsidR="004D5670">
        <w:rPr>
          <w:rFonts w:ascii="Tahoma" w:eastAsia="Tahoma" w:hAnsi="Tahoma"/>
          <w:color w:val="000000"/>
          <w:sz w:val="17"/>
          <w:lang w:val="de-DE"/>
        </w:rPr>
        <w:t>20</w:t>
      </w:r>
      <w:r w:rsidR="00C07D6B" w:rsidRPr="008F7BFB">
        <w:rPr>
          <w:rFonts w:ascii="Tahoma" w:eastAsia="Tahoma" w:hAnsi="Tahoma"/>
          <w:color w:val="000000"/>
          <w:sz w:val="17"/>
          <w:lang w:val="de-DE"/>
        </w:rPr>
        <w:t>:00 Uhr beantragen.</w:t>
      </w:r>
      <w:r w:rsidR="00C07D6B" w:rsidRPr="008F7BFB">
        <w:rPr>
          <w:rFonts w:ascii="Tahoma" w:eastAsia="Tahoma" w:hAnsi="Tahoma"/>
          <w:color w:val="000000"/>
          <w:sz w:val="17"/>
          <w:lang w:val="de-DE"/>
        </w:rPr>
        <w:br/>
      </w:r>
      <w:r w:rsidRPr="008F7BFB">
        <w:rPr>
          <w:rFonts w:ascii="Tahoma" w:eastAsia="Tahoma" w:hAnsi="Tahoma"/>
          <w:color w:val="000000"/>
          <w:sz w:val="17"/>
          <w:lang w:val="de-DE"/>
        </w:rPr>
        <w:t>Alle Teams können - nach Einigung mit der gegnerischen Mannschaft - bei ihrem zuständigen Ligaobmann eine Spielverlegung beantragen. Diesem Antrag wird stattgegeben, wenn er nicht zu einer Verzerrung der Tabelle führt, aus der sich Nachteile für andere Teams ergeben könnten. Pro Halbserie darf ein Team, nicht mehr als ein Spiel verlegen, in Härtefällen entscheidet der Sportwart über eine weitere Verlegung. Diese Einschränkung gilt nicht für ein Heimrechttausch bzw. Verlegung der Spielstätte</w:t>
      </w:r>
      <w:r w:rsidR="00615891" w:rsidRPr="008F7BFB">
        <w:rPr>
          <w:rFonts w:ascii="Tahoma" w:eastAsia="Tahoma" w:hAnsi="Tahoma"/>
          <w:color w:val="000000"/>
          <w:sz w:val="17"/>
          <w:lang w:val="de-DE"/>
        </w:rPr>
        <w:t>.</w:t>
      </w:r>
    </w:p>
    <w:p w14:paraId="572450B4" w14:textId="7BAB5ABA" w:rsidR="00615891" w:rsidRPr="00615891" w:rsidRDefault="00615891" w:rsidP="00615891">
      <w:pPr>
        <w:tabs>
          <w:tab w:val="left" w:pos="792"/>
        </w:tabs>
        <w:spacing w:line="243" w:lineRule="exact"/>
        <w:ind w:left="792" w:right="144"/>
        <w:textAlignment w:val="baseline"/>
        <w:rPr>
          <w:rFonts w:ascii="Tahoma" w:eastAsia="Tahoma" w:hAnsi="Tahoma"/>
          <w:color w:val="000000"/>
          <w:sz w:val="17"/>
          <w:lang w:val="de-DE"/>
        </w:rPr>
      </w:pPr>
      <w:r w:rsidRPr="00615891">
        <w:rPr>
          <w:rFonts w:ascii="Tahoma" w:eastAsia="Tahoma" w:hAnsi="Tahoma"/>
          <w:color w:val="000000"/>
          <w:sz w:val="17"/>
          <w:lang w:val="de-DE"/>
        </w:rPr>
        <w:t xml:space="preserve">Es gilt nicht als </w:t>
      </w:r>
      <w:r w:rsidR="007C4F58" w:rsidRPr="00615891">
        <w:rPr>
          <w:rFonts w:ascii="Tahoma" w:eastAsia="Tahoma" w:hAnsi="Tahoma"/>
          <w:color w:val="000000"/>
          <w:sz w:val="17"/>
          <w:lang w:val="de-DE"/>
        </w:rPr>
        <w:t>Verlegung,</w:t>
      </w:r>
      <w:r w:rsidRPr="00615891">
        <w:rPr>
          <w:rFonts w:ascii="Tahoma" w:eastAsia="Tahoma" w:hAnsi="Tahoma"/>
          <w:color w:val="000000"/>
          <w:sz w:val="17"/>
          <w:lang w:val="de-DE"/>
        </w:rPr>
        <w:t xml:space="preserve"> wenn am Spielwochenende vom Samstag auf den vorangehenden Freitag oder nachfolgenden Sonntag ausgewichen wird. Es benötigt weiterhin die Zustimmung beider Parteien.</w:t>
      </w:r>
      <w:r w:rsidR="002D22BB">
        <w:rPr>
          <w:rFonts w:ascii="Tahoma" w:eastAsia="Tahoma" w:hAnsi="Tahoma"/>
          <w:color w:val="000000"/>
          <w:sz w:val="17"/>
          <w:lang w:val="de-DE"/>
        </w:rPr>
        <w:t xml:space="preserve"> Die Ligaleitung ist zu informieren.</w:t>
      </w:r>
    </w:p>
    <w:p w14:paraId="49E5EFE6" w14:textId="77777777" w:rsidR="00527357" w:rsidRDefault="00261AB8">
      <w:pPr>
        <w:numPr>
          <w:ilvl w:val="0"/>
          <w:numId w:val="29"/>
        </w:numPr>
        <w:tabs>
          <w:tab w:val="clear" w:pos="360"/>
          <w:tab w:val="left" w:pos="792"/>
        </w:tabs>
        <w:spacing w:before="2" w:line="244" w:lineRule="exact"/>
        <w:ind w:left="792" w:right="216"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Anträge auf Spielverlegung sind spätestens 3 Tage vor dem festgesetzten Termin unter Angabe des Antragssteller von beiden </w:t>
      </w:r>
      <w:proofErr w:type="spellStart"/>
      <w:r>
        <w:rPr>
          <w:rFonts w:ascii="Tahoma" w:eastAsia="Tahoma" w:hAnsi="Tahoma"/>
          <w:color w:val="000000"/>
          <w:spacing w:val="6"/>
          <w:sz w:val="17"/>
          <w:lang w:val="de-DE"/>
        </w:rPr>
        <w:t>Teamcaptains</w:t>
      </w:r>
      <w:proofErr w:type="spellEnd"/>
      <w:r>
        <w:rPr>
          <w:rFonts w:ascii="Tahoma" w:eastAsia="Tahoma" w:hAnsi="Tahoma"/>
          <w:color w:val="000000"/>
          <w:spacing w:val="6"/>
          <w:sz w:val="17"/>
          <w:lang w:val="de-DE"/>
        </w:rPr>
        <w:t xml:space="preserve"> per Mail an den zuständigen Ligaleiter zu richten, nachdem bereits mit dem Gegner eine Einigung über den neuen Termin und/oder Ort erzielt worden ist. Die Ligaleiter sind verpflichtet, die Spielverlegung beiden Teams per Mail zu bestätigen, sowie den Sportwart und dem Bereichsleiter - ebenfalls per Mail- davon in Kenntnis zu setzen. Erst mit der Bestätigung der Verlegung und Änderung auf der HP tritt die Verlegung in Kraft. In begründeten Ausnahmefällen kann nur der Sportwart in Absprache mit den Ligaleitern einer Verlegung auch später zustimmen. Bei Versäumnissen von </w:t>
      </w:r>
      <w:proofErr w:type="spellStart"/>
      <w:r>
        <w:rPr>
          <w:rFonts w:ascii="Tahoma" w:eastAsia="Tahoma" w:hAnsi="Tahoma"/>
          <w:color w:val="000000"/>
          <w:spacing w:val="6"/>
          <w:sz w:val="17"/>
          <w:lang w:val="de-DE"/>
        </w:rPr>
        <w:t>Teamcaptains</w:t>
      </w:r>
      <w:proofErr w:type="spellEnd"/>
      <w:r>
        <w:rPr>
          <w:rFonts w:ascii="Tahoma" w:eastAsia="Tahoma" w:hAnsi="Tahoma"/>
          <w:color w:val="000000"/>
          <w:spacing w:val="6"/>
          <w:sz w:val="17"/>
          <w:lang w:val="de-DE"/>
        </w:rPr>
        <w:t xml:space="preserve"> und/oder Ligaleitern ist gem. § 7 Finanzordnung eine Ordnungsstrafe zu verhängen.</w:t>
      </w:r>
    </w:p>
    <w:p w14:paraId="687F9D92" w14:textId="73C62DFE" w:rsidR="00D71F10" w:rsidRDefault="00D71F10">
      <w:pPr>
        <w:numPr>
          <w:ilvl w:val="0"/>
          <w:numId w:val="29"/>
        </w:numPr>
        <w:tabs>
          <w:tab w:val="clear" w:pos="360"/>
          <w:tab w:val="left" w:pos="792"/>
        </w:tabs>
        <w:spacing w:before="2" w:line="244" w:lineRule="exact"/>
        <w:ind w:left="792" w:right="216"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Eine Änderung der Anwurf</w:t>
      </w:r>
      <w:r w:rsidR="006C1796">
        <w:rPr>
          <w:rFonts w:ascii="Tahoma" w:eastAsia="Tahoma" w:hAnsi="Tahoma"/>
          <w:color w:val="000000"/>
          <w:spacing w:val="6"/>
          <w:sz w:val="17"/>
          <w:lang w:val="de-DE"/>
        </w:rPr>
        <w:t>z</w:t>
      </w:r>
      <w:r>
        <w:rPr>
          <w:rFonts w:ascii="Tahoma" w:eastAsia="Tahoma" w:hAnsi="Tahoma"/>
          <w:color w:val="000000"/>
          <w:spacing w:val="6"/>
          <w:sz w:val="17"/>
          <w:lang w:val="de-DE"/>
        </w:rPr>
        <w:t>eit ist nach Einigung beide</w:t>
      </w:r>
      <w:r w:rsidR="004D5670">
        <w:rPr>
          <w:rFonts w:ascii="Tahoma" w:eastAsia="Tahoma" w:hAnsi="Tahoma"/>
          <w:color w:val="000000"/>
          <w:spacing w:val="6"/>
          <w:sz w:val="17"/>
          <w:lang w:val="de-DE"/>
        </w:rPr>
        <w:t>r</w:t>
      </w:r>
      <w:r>
        <w:rPr>
          <w:rFonts w:ascii="Tahoma" w:eastAsia="Tahoma" w:hAnsi="Tahoma"/>
          <w:color w:val="000000"/>
          <w:spacing w:val="6"/>
          <w:sz w:val="17"/>
          <w:lang w:val="de-DE"/>
        </w:rPr>
        <w:t xml:space="preserve"> </w:t>
      </w:r>
      <w:proofErr w:type="spellStart"/>
      <w:r>
        <w:rPr>
          <w:rFonts w:ascii="Tahoma" w:eastAsia="Tahoma" w:hAnsi="Tahoma"/>
          <w:color w:val="000000"/>
          <w:spacing w:val="6"/>
          <w:sz w:val="17"/>
          <w:lang w:val="de-DE"/>
        </w:rPr>
        <w:t>Teamcaptain</w:t>
      </w:r>
      <w:proofErr w:type="spellEnd"/>
      <w:r>
        <w:rPr>
          <w:rFonts w:ascii="Tahoma" w:eastAsia="Tahoma" w:hAnsi="Tahoma"/>
          <w:color w:val="000000"/>
          <w:spacing w:val="6"/>
          <w:sz w:val="17"/>
          <w:lang w:val="de-DE"/>
        </w:rPr>
        <w:t xml:space="preserve"> möglich. Die Ligaleitung ist davon in Kenntnis zu setzen.</w:t>
      </w:r>
    </w:p>
    <w:p w14:paraId="15311AF5" w14:textId="77777777" w:rsidR="00527357" w:rsidRDefault="00261AB8">
      <w:pPr>
        <w:numPr>
          <w:ilvl w:val="0"/>
          <w:numId w:val="29"/>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Eine Verlegung der Spielstätte bzw. ein Heimrechttausch sind dem Ligaleiter gemäß §25(5) LSO mitzuteilen.</w:t>
      </w:r>
    </w:p>
    <w:p w14:paraId="17E3D8A9" w14:textId="77777777" w:rsidR="00527357" w:rsidRDefault="00261AB8">
      <w:pPr>
        <w:numPr>
          <w:ilvl w:val="0"/>
          <w:numId w:val="29"/>
        </w:numPr>
        <w:tabs>
          <w:tab w:val="clear" w:pos="360"/>
          <w:tab w:val="left" w:pos="792"/>
        </w:tabs>
        <w:spacing w:before="1" w:line="244" w:lineRule="exact"/>
        <w:ind w:left="792" w:right="1008" w:hanging="360"/>
        <w:textAlignment w:val="baseline"/>
        <w:rPr>
          <w:rFonts w:ascii="Tahoma" w:eastAsia="Tahoma" w:hAnsi="Tahoma"/>
          <w:color w:val="000000"/>
          <w:sz w:val="17"/>
          <w:lang w:val="de-DE"/>
        </w:rPr>
      </w:pPr>
      <w:r>
        <w:rPr>
          <w:rFonts w:ascii="Tahoma" w:eastAsia="Tahoma" w:hAnsi="Tahoma"/>
          <w:color w:val="000000"/>
          <w:sz w:val="17"/>
          <w:lang w:val="de-DE"/>
        </w:rPr>
        <w:t>Die Begegnungen der letzten zwei regulären Spieltage einer Saison dürfen nicht verlegt werden. Über Ausnahmen entscheidet die sportliche Leitung.</w:t>
      </w:r>
    </w:p>
    <w:p w14:paraId="1AFB92F4" w14:textId="77777777" w:rsidR="00527357" w:rsidRDefault="00261AB8">
      <w:pPr>
        <w:numPr>
          <w:ilvl w:val="0"/>
          <w:numId w:val="29"/>
        </w:numPr>
        <w:tabs>
          <w:tab w:val="clear" w:pos="360"/>
          <w:tab w:val="left" w:pos="792"/>
        </w:tabs>
        <w:spacing w:before="3" w:line="244" w:lineRule="exact"/>
        <w:ind w:left="792" w:right="504"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Relegationsspiele sind Pflichtspiele, wenn vom Sportwart angesetzt, und dürfen nicht verlegt werden. Nichtantreten in der Relegation wird mit Zwangsabstieg, der Aberkennung des erworbenen Titels und einer Ordnungsstrafe gem. § 7 Finanzordnung belegt.</w:t>
      </w:r>
    </w:p>
    <w:p w14:paraId="40416006" w14:textId="77777777" w:rsidR="00527357" w:rsidRDefault="00527357">
      <w:pPr>
        <w:sectPr w:rsidR="00527357">
          <w:pgSz w:w="11904" w:h="16862"/>
          <w:pgMar w:top="1904" w:right="880" w:bottom="700" w:left="976" w:header="720" w:footer="493" w:gutter="0"/>
          <w:cols w:space="720"/>
        </w:sectPr>
      </w:pPr>
    </w:p>
    <w:p w14:paraId="270DA7AA" w14:textId="0C22AF9F" w:rsidR="00527357" w:rsidRDefault="00000000">
      <w:pPr>
        <w:spacing w:before="352" w:line="202" w:lineRule="exact"/>
        <w:ind w:left="144"/>
        <w:textAlignment w:val="baseline"/>
        <w:rPr>
          <w:rFonts w:ascii="Arial" w:eastAsia="Arial" w:hAnsi="Arial"/>
          <w:b/>
          <w:color w:val="000000"/>
          <w:spacing w:val="-7"/>
          <w:sz w:val="19"/>
          <w:lang w:val="de-DE"/>
        </w:rPr>
      </w:pPr>
      <w:r>
        <w:rPr>
          <w:noProof/>
        </w:rPr>
        <w:lastRenderedPageBreak/>
        <w:pict w14:anchorId="5E66394C">
          <v:shape id="_x0000_s2079" type="#_x0000_t202" style="position:absolute;left:0;text-align:left;margin-left:61.45pt;margin-top:19pt;width:472.95pt;height:93.25pt;z-index:-251587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66"/>
                    <w:gridCol w:w="5971"/>
                    <w:gridCol w:w="1722"/>
                  </w:tblGrid>
                  <w:tr w:rsidR="00527357" w14:paraId="5CFA0413" w14:textId="77777777">
                    <w:trPr>
                      <w:trHeight w:hRule="exact" w:val="1757"/>
                    </w:trPr>
                    <w:tc>
                      <w:tcPr>
                        <w:tcW w:w="1766" w:type="dxa"/>
                      </w:tcPr>
                      <w:p w14:paraId="0FF30719" w14:textId="77777777" w:rsidR="00527357" w:rsidRDefault="00261AB8">
                        <w:pPr>
                          <w:spacing w:before="4" w:after="15"/>
                          <w:jc w:val="center"/>
                          <w:textAlignment w:val="baseline"/>
                        </w:pPr>
                        <w:r>
                          <w:rPr>
                            <w:noProof/>
                          </w:rPr>
                          <w:drawing>
                            <wp:inline distT="0" distB="0" distL="0" distR="0" wp14:anchorId="3A0C81B2" wp14:editId="0CD8551F">
                              <wp:extent cx="1121410" cy="110363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2"/>
                                      <a:stretch>
                                        <a:fillRect/>
                                      </a:stretch>
                                    </pic:blipFill>
                                    <pic:spPr>
                                      <a:xfrm>
                                        <a:off x="0" y="0"/>
                                        <a:ext cx="1121410" cy="1103630"/>
                                      </a:xfrm>
                                      <a:prstGeom prst="rect">
                                        <a:avLst/>
                                      </a:prstGeom>
                                    </pic:spPr>
                                  </pic:pic>
                                </a:graphicData>
                              </a:graphic>
                            </wp:inline>
                          </w:drawing>
                        </w:r>
                      </w:p>
                    </w:tc>
                    <w:tc>
                      <w:tcPr>
                        <w:tcW w:w="5971" w:type="dxa"/>
                        <w:vAlign w:val="center"/>
                      </w:tcPr>
                      <w:p w14:paraId="79640E1D"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0E7E6C0B" w14:textId="77777777" w:rsidR="00527357" w:rsidRDefault="00261AB8">
                        <w:pPr>
                          <w:spacing w:before="97" w:after="437"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2" w:type="dxa"/>
                      </w:tcPr>
                      <w:p w14:paraId="23039F11" w14:textId="77777777" w:rsidR="00527357" w:rsidRDefault="00261AB8">
                        <w:pPr>
                          <w:spacing w:before="604" w:after="945" w:line="202" w:lineRule="exact"/>
                          <w:jc w:val="right"/>
                          <w:textAlignment w:val="baseline"/>
                          <w:rPr>
                            <w:rFonts w:ascii="Arial" w:eastAsia="Arial" w:hAnsi="Arial"/>
                            <w:b/>
                            <w:color w:val="000000"/>
                            <w:sz w:val="19"/>
                            <w:lang w:val="de-DE"/>
                          </w:rPr>
                        </w:pPr>
                        <w:r>
                          <w:rPr>
                            <w:rFonts w:ascii="Arial" w:eastAsia="Arial" w:hAnsi="Arial"/>
                            <w:b/>
                            <w:color w:val="000000"/>
                            <w:sz w:val="19"/>
                            <w:lang w:val="de-DE"/>
                          </w:rPr>
                          <w:t>11</w:t>
                        </w:r>
                      </w:p>
                    </w:tc>
                  </w:tr>
                </w:tbl>
                <w:p w14:paraId="7E7B2FE1" w14:textId="77777777" w:rsidR="00527357" w:rsidRDefault="00527357">
                  <w:pPr>
                    <w:spacing w:after="88" w:line="20" w:lineRule="exact"/>
                  </w:pPr>
                </w:p>
              </w:txbxContent>
            </v:textbox>
            <w10:wrap type="square" anchorx="page" anchory="page"/>
          </v:shape>
        </w:pict>
      </w:r>
      <w:r>
        <w:rPr>
          <w:noProof/>
        </w:rPr>
        <w:pict w14:anchorId="2B62DFA8">
          <v:line id="_x0000_s2078" style="position:absolute;left:0;text-align:left;z-index:251691008;mso-position-horizontal-relative:page;mso-position-vertical-relative:page" from="58.8pt,113.05pt" to="536.45pt,113.05pt" strokeweight="1.45pt">
            <w10:wrap anchorx="page" anchory="page"/>
          </v:line>
        </w:pict>
      </w:r>
      <w:r>
        <w:rPr>
          <w:noProof/>
        </w:rPr>
        <w:pict w14:anchorId="08AE7529">
          <v:line id="_x0000_s2077" style="position:absolute;left:0;text-align:left;z-index:251692032;mso-position-horizontal-relative:page;mso-position-vertical-relative:page" from="64.8pt,789.1pt" to="533.1pt,789.1pt" strokeweight="1.45pt">
            <w10:wrap anchorx="page" anchory="page"/>
          </v:line>
        </w:pict>
      </w:r>
      <w:r w:rsidR="003C62A3">
        <w:rPr>
          <w:rFonts w:ascii="Arial" w:eastAsia="Arial" w:hAnsi="Arial"/>
          <w:b/>
          <w:color w:val="000000"/>
          <w:spacing w:val="-7"/>
          <w:sz w:val="19"/>
          <w:lang w:val="de-DE"/>
        </w:rPr>
        <w:t>§ 26</w:t>
      </w:r>
      <w:r w:rsidR="00261AB8">
        <w:rPr>
          <w:rFonts w:ascii="Arial" w:eastAsia="Arial" w:hAnsi="Arial"/>
          <w:b/>
          <w:color w:val="000000"/>
          <w:spacing w:val="-7"/>
          <w:sz w:val="19"/>
          <w:lang w:val="de-DE"/>
        </w:rPr>
        <w:t>—Verspätung, Nichtantreten</w:t>
      </w:r>
    </w:p>
    <w:p w14:paraId="51E5E44C" w14:textId="77777777" w:rsidR="00527357" w:rsidRDefault="00261AB8">
      <w:pPr>
        <w:numPr>
          <w:ilvl w:val="0"/>
          <w:numId w:val="30"/>
        </w:numPr>
        <w:tabs>
          <w:tab w:val="clear" w:pos="360"/>
          <w:tab w:val="left" w:pos="792"/>
        </w:tabs>
        <w:spacing w:line="243" w:lineRule="exact"/>
        <w:ind w:left="792" w:right="43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Die maximal zulässige Verspätungszeit beträgt 30 Minuten nach offiziellem Anwurf Zeitpunkt. Sollte die Begegnung bis zu diesem Zeitpunkt nicht angeworfen worden sein, gilt das gesamte Match für die verspätete Mannschaft als verloren, wird gem. § 37 LSO gewertet. Und ist mit einer Ordnungsstrafe gem. § 7 Finanzordnung zu belegen.</w:t>
      </w:r>
    </w:p>
    <w:p w14:paraId="7B7412A5" w14:textId="77777777" w:rsidR="00527357" w:rsidRDefault="00261AB8">
      <w:pPr>
        <w:numPr>
          <w:ilvl w:val="0"/>
          <w:numId w:val="30"/>
        </w:numPr>
        <w:tabs>
          <w:tab w:val="clear" w:pos="360"/>
          <w:tab w:val="left" w:pos="792"/>
        </w:tabs>
        <w:spacing w:before="1" w:line="244"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Entschuldigungen für eine Verspätung werden nicht akzeptiert. Hierzu zählt auch das Einwirken sog. höherer Gewalt (z.B. Wetterbedingungen, Stau, Pannen o.ä.).</w:t>
      </w:r>
    </w:p>
    <w:p w14:paraId="2EFC3862" w14:textId="77777777" w:rsidR="00527357" w:rsidRDefault="00261AB8">
      <w:pPr>
        <w:numPr>
          <w:ilvl w:val="0"/>
          <w:numId w:val="30"/>
        </w:numPr>
        <w:tabs>
          <w:tab w:val="clear" w:pos="360"/>
          <w:tab w:val="left" w:pos="792"/>
        </w:tabs>
        <w:spacing w:line="242"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Das Nichtantreten eines Teams wird streng gem. §37 (Wertung) gewertet und ist mit einer Ordnungsstrafe gem. § 7 Finanzordnung zu belegen.</w:t>
      </w:r>
    </w:p>
    <w:p w14:paraId="1D0BC56B" w14:textId="77777777" w:rsidR="00527357" w:rsidRDefault="00261AB8">
      <w:pPr>
        <w:numPr>
          <w:ilvl w:val="0"/>
          <w:numId w:val="30"/>
        </w:numPr>
        <w:tabs>
          <w:tab w:val="clear" w:pos="360"/>
          <w:tab w:val="left" w:pos="792"/>
        </w:tabs>
        <w:spacing w:before="2" w:line="244"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Sowohl Verspätung von mehr als 30 Minuten, als auch das Nichtantreten können streng gem. SEO des NWDV geahndet werden.</w:t>
      </w:r>
    </w:p>
    <w:p w14:paraId="67A16E17" w14:textId="77777777" w:rsidR="00527357" w:rsidRDefault="00261AB8">
      <w:pPr>
        <w:spacing w:before="331" w:line="206" w:lineRule="exact"/>
        <w:ind w:left="144"/>
        <w:textAlignment w:val="baseline"/>
        <w:rPr>
          <w:rFonts w:ascii="Arial" w:eastAsia="Arial" w:hAnsi="Arial"/>
          <w:b/>
          <w:color w:val="000000"/>
          <w:spacing w:val="5"/>
          <w:sz w:val="19"/>
          <w:lang w:val="de-DE"/>
        </w:rPr>
      </w:pPr>
      <w:r>
        <w:rPr>
          <w:rFonts w:ascii="Arial" w:eastAsia="Arial" w:hAnsi="Arial"/>
          <w:b/>
          <w:color w:val="000000"/>
          <w:spacing w:val="5"/>
          <w:sz w:val="19"/>
          <w:lang w:val="de-DE"/>
        </w:rPr>
        <w:t>Teil VIII — Spielberechtigung</w:t>
      </w:r>
    </w:p>
    <w:p w14:paraId="3709487D" w14:textId="77777777" w:rsidR="00527357" w:rsidRDefault="00261AB8">
      <w:pPr>
        <w:spacing w:before="293" w:line="202" w:lineRule="exact"/>
        <w:ind w:left="144"/>
        <w:textAlignment w:val="baseline"/>
        <w:rPr>
          <w:rFonts w:ascii="Arial" w:eastAsia="Arial" w:hAnsi="Arial"/>
          <w:b/>
          <w:color w:val="000000"/>
          <w:spacing w:val="-7"/>
          <w:w w:val="95"/>
          <w:sz w:val="19"/>
          <w:lang w:val="de-DE"/>
        </w:rPr>
      </w:pPr>
      <w:r>
        <w:rPr>
          <w:rFonts w:ascii="Arial" w:eastAsia="Arial" w:hAnsi="Arial"/>
          <w:b/>
          <w:color w:val="000000"/>
          <w:spacing w:val="-7"/>
          <w:w w:val="95"/>
          <w:sz w:val="19"/>
          <w:lang w:val="de-DE"/>
        </w:rPr>
        <w:t>§ 27 — Vereine</w:t>
      </w:r>
    </w:p>
    <w:p w14:paraId="7A2EBEF8" w14:textId="77777777" w:rsidR="00527357" w:rsidRDefault="00261AB8">
      <w:pPr>
        <w:numPr>
          <w:ilvl w:val="0"/>
          <w:numId w:val="31"/>
        </w:numPr>
        <w:tabs>
          <w:tab w:val="clear" w:pos="360"/>
          <w:tab w:val="left" w:pos="792"/>
        </w:tabs>
        <w:spacing w:line="240" w:lineRule="exact"/>
        <w:ind w:left="792" w:right="1368" w:hanging="360"/>
        <w:textAlignment w:val="baseline"/>
        <w:rPr>
          <w:rFonts w:ascii="Tahoma" w:eastAsia="Tahoma" w:hAnsi="Tahoma"/>
          <w:color w:val="000000"/>
          <w:sz w:val="17"/>
          <w:lang w:val="de-DE"/>
        </w:rPr>
      </w:pPr>
      <w:r>
        <w:rPr>
          <w:rFonts w:ascii="Tahoma" w:eastAsia="Tahoma" w:hAnsi="Tahoma"/>
          <w:color w:val="000000"/>
          <w:sz w:val="17"/>
          <w:lang w:val="de-DE"/>
        </w:rPr>
        <w:t>Spielberechtigt sind nur Teams aus Mitgliedsvereinen des NWDV nach rechtzeitiger Meldung. Die Teammitglieder müssen gleichzeitig Mitglieder des betreffenden Mitgliedsvereines sein.</w:t>
      </w:r>
    </w:p>
    <w:p w14:paraId="6E612EF2" w14:textId="77777777" w:rsidR="00527357" w:rsidRDefault="00261AB8">
      <w:pPr>
        <w:numPr>
          <w:ilvl w:val="0"/>
          <w:numId w:val="31"/>
        </w:numPr>
        <w:tabs>
          <w:tab w:val="clear" w:pos="360"/>
          <w:tab w:val="left" w:pos="792"/>
        </w:tabs>
        <w:spacing w:before="2" w:line="244"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Der Termin für die Rückmeldung der Teams und für die namentliche Meldung der Mitglieder ist der 10.07. eines jeden Jahres. Zu diesem Zeitpunkt müssen sich die Teams bei der NWDV-Geschäftsstelle schriftlich für die kommende Saisonzurückmelden.</w:t>
      </w:r>
    </w:p>
    <w:p w14:paraId="2152E7B0" w14:textId="18BC11D9" w:rsidR="00527357" w:rsidRDefault="00261AB8">
      <w:pPr>
        <w:numPr>
          <w:ilvl w:val="0"/>
          <w:numId w:val="31"/>
        </w:numPr>
        <w:tabs>
          <w:tab w:val="clear" w:pos="360"/>
          <w:tab w:val="left" w:pos="792"/>
        </w:tabs>
        <w:spacing w:line="244" w:lineRule="exact"/>
        <w:ind w:left="792" w:right="144"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Eine Änderung des Vereinsnamens bedarf der Zustimmung des NWDV. Der Vereinsvorsitzende beantragt bei der NWDV-Geschäftsstelle eine Namensänderung. Diesem Wunsch wird in der Regel stattgegeben, wenn sich daraus keine Teilung des Vereins ergibt und / oder der neue Name nicht gegen die guten Sitten verstößt. Die neue Vereinssatzung ist dem NWDV einzureichen. Die Teams werden im Ligaspielsystem des NWDV unter ihrem satzungsmäßigen Namen geführt, bei mehreren Teams eines Vereines erhält das höchstklassige Team den nummerischen Zusatz 1, weitere Teams werden im Ligaspielsystem von oben nach unten durchnummeriert.</w:t>
      </w:r>
    </w:p>
    <w:p w14:paraId="048F0277" w14:textId="77777777" w:rsidR="00527357" w:rsidRDefault="00261AB8">
      <w:pPr>
        <w:spacing w:before="293" w:line="202" w:lineRule="exact"/>
        <w:ind w:left="144"/>
        <w:textAlignment w:val="baseline"/>
        <w:rPr>
          <w:rFonts w:ascii="Tahoma" w:eastAsia="Tahoma" w:hAnsi="Tahoma"/>
          <w:color w:val="000000"/>
          <w:spacing w:val="-5"/>
          <w:w w:val="95"/>
          <w:sz w:val="17"/>
          <w:lang w:val="de-DE"/>
        </w:rPr>
      </w:pPr>
      <w:r>
        <w:rPr>
          <w:rFonts w:ascii="Tahoma" w:eastAsia="Tahoma" w:hAnsi="Tahoma"/>
          <w:color w:val="000000"/>
          <w:spacing w:val="-5"/>
          <w:w w:val="95"/>
          <w:sz w:val="17"/>
          <w:lang w:val="de-DE"/>
        </w:rPr>
        <w:t xml:space="preserve">§ 28 — </w:t>
      </w:r>
      <w:r>
        <w:rPr>
          <w:rFonts w:ascii="Arial" w:eastAsia="Arial" w:hAnsi="Arial"/>
          <w:b/>
          <w:color w:val="000000"/>
          <w:spacing w:val="-5"/>
          <w:w w:val="95"/>
          <w:sz w:val="19"/>
          <w:lang w:val="de-DE"/>
        </w:rPr>
        <w:t>Teams</w:t>
      </w:r>
    </w:p>
    <w:p w14:paraId="7D5E3331" w14:textId="77777777" w:rsidR="00527357" w:rsidRDefault="00261AB8">
      <w:pPr>
        <w:numPr>
          <w:ilvl w:val="0"/>
          <w:numId w:val="32"/>
        </w:numPr>
        <w:tabs>
          <w:tab w:val="clear" w:pos="360"/>
          <w:tab w:val="left" w:pos="792"/>
        </w:tabs>
        <w:spacing w:line="242" w:lineRule="exact"/>
        <w:ind w:left="792" w:righ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Jeder Mitgliedsverein des NWDV ist berechtigt, mehrere Mannschaften zur Teilnahme am Ligabetrieb zu melden.</w:t>
      </w:r>
    </w:p>
    <w:p w14:paraId="21DEE633" w14:textId="158343E2" w:rsidR="00527357" w:rsidRDefault="00261AB8">
      <w:pPr>
        <w:numPr>
          <w:ilvl w:val="0"/>
          <w:numId w:val="32"/>
        </w:numPr>
        <w:tabs>
          <w:tab w:val="clear" w:pos="360"/>
          <w:tab w:val="left" w:pos="792"/>
        </w:tabs>
        <w:spacing w:line="244"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 xml:space="preserve">Spätestens zum Ligameldeschluss legt jedes Team der NWDV-Geschäftsstelle eine Spielerliste vor, in der alle Teammitglieder unter Angabe des Namens, der Mitgliedsnummer (sofern vorhanden) und des Geburtsdatums aufgeführt sind. Jeder Spieler muss die unter §29 aufgeführten Anforderungen erfüllen. In den Ligen Erste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Zweite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Regionalliga</w:t>
      </w:r>
      <w:r w:rsidR="00CF532C">
        <w:rPr>
          <w:rFonts w:ascii="Tahoma" w:eastAsia="Tahoma" w:hAnsi="Tahoma"/>
          <w:color w:val="000000"/>
          <w:sz w:val="17"/>
          <w:lang w:val="de-DE"/>
        </w:rPr>
        <w:t xml:space="preserve">, </w:t>
      </w:r>
      <w:r>
        <w:rPr>
          <w:rFonts w:ascii="Tahoma" w:eastAsia="Tahoma" w:hAnsi="Tahoma"/>
          <w:color w:val="000000"/>
          <w:sz w:val="17"/>
          <w:lang w:val="de-DE"/>
        </w:rPr>
        <w:t>Bezirksliga</w:t>
      </w:r>
      <w:r w:rsidR="00CF532C">
        <w:rPr>
          <w:rFonts w:ascii="Tahoma" w:eastAsia="Tahoma" w:hAnsi="Tahoma"/>
          <w:color w:val="000000"/>
          <w:sz w:val="17"/>
          <w:lang w:val="de-DE"/>
        </w:rPr>
        <w:t xml:space="preserve"> und Bezirksklasse</w:t>
      </w:r>
      <w:r>
        <w:rPr>
          <w:rFonts w:ascii="Tahoma" w:eastAsia="Tahoma" w:hAnsi="Tahoma"/>
          <w:color w:val="000000"/>
          <w:sz w:val="17"/>
          <w:lang w:val="de-DE"/>
        </w:rPr>
        <w:t xml:space="preserve"> müssen mindestens acht (8) Spieler pro Team gemeldet werden. In der Kreisliga mindestens sechs (6) Spieler gemeldet werden. Nach oben ist die Anzahl der Spieler pro Team nicht begrenzt.</w:t>
      </w:r>
    </w:p>
    <w:p w14:paraId="7F31EEB1" w14:textId="77777777" w:rsidR="00527357" w:rsidRDefault="00261AB8">
      <w:pPr>
        <w:numPr>
          <w:ilvl w:val="0"/>
          <w:numId w:val="32"/>
        </w:numPr>
        <w:tabs>
          <w:tab w:val="clear" w:pos="360"/>
          <w:tab w:val="left" w:pos="792"/>
        </w:tabs>
        <w:spacing w:before="42"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Neuanmeldungen und Wechsel im Laufe der Saison sind zu den in §31 aufgeführten Bedingungen möglich.</w:t>
      </w:r>
    </w:p>
    <w:p w14:paraId="399EF709" w14:textId="77777777" w:rsidR="00527357" w:rsidRDefault="00261AB8">
      <w:pPr>
        <w:numPr>
          <w:ilvl w:val="0"/>
          <w:numId w:val="32"/>
        </w:numPr>
        <w:tabs>
          <w:tab w:val="clear" w:pos="360"/>
          <w:tab w:val="left" w:pos="792"/>
        </w:tabs>
        <w:spacing w:line="243"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 xml:space="preserve">Die Teams der Ersten und Zweiten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sowie der Regionalliga haben bei offiziellen Veranstaltungen in einheitlicher Oberbekleidung anzutreten. Bei Nichteinhaltung wird eine Ordnungsstrafe gem. § 7 Finanzordnung ausgesprochen.</w:t>
      </w:r>
    </w:p>
    <w:p w14:paraId="2277DBFA" w14:textId="7292F1E6" w:rsidR="00527357" w:rsidRDefault="00261AB8">
      <w:pPr>
        <w:numPr>
          <w:ilvl w:val="0"/>
          <w:numId w:val="32"/>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Für Teams, die aus der </w:t>
      </w:r>
      <w:r w:rsidR="00CF532C">
        <w:rPr>
          <w:rFonts w:ascii="Tahoma" w:eastAsia="Tahoma" w:hAnsi="Tahoma"/>
          <w:color w:val="000000"/>
          <w:spacing w:val="5"/>
          <w:sz w:val="17"/>
          <w:lang w:val="de-DE"/>
        </w:rPr>
        <w:t>2.</w:t>
      </w:r>
      <w:r>
        <w:rPr>
          <w:rFonts w:ascii="Tahoma" w:eastAsia="Tahoma" w:hAnsi="Tahoma"/>
          <w:color w:val="000000"/>
          <w:spacing w:val="5"/>
          <w:sz w:val="17"/>
          <w:lang w:val="de-DE"/>
        </w:rPr>
        <w:t>Bundesliga zurück in den NWDV wechseln gilt folgendes:</w:t>
      </w:r>
    </w:p>
    <w:p w14:paraId="6B3ED923" w14:textId="77777777" w:rsidR="00527357" w:rsidRDefault="00261AB8">
      <w:pPr>
        <w:numPr>
          <w:ilvl w:val="0"/>
          <w:numId w:val="33"/>
        </w:numPr>
        <w:tabs>
          <w:tab w:val="clear" w:pos="360"/>
          <w:tab w:val="left" w:pos="1296"/>
        </w:tabs>
        <w:spacing w:before="41" w:line="203" w:lineRule="exact"/>
        <w:ind w:left="1296"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Teams, die regulär abgestiegen sind spielen in der kommenden Saison in der ersten </w:t>
      </w:r>
      <w:proofErr w:type="spellStart"/>
      <w:r>
        <w:rPr>
          <w:rFonts w:ascii="Tahoma" w:eastAsia="Tahoma" w:hAnsi="Tahoma"/>
          <w:color w:val="000000"/>
          <w:spacing w:val="6"/>
          <w:sz w:val="17"/>
          <w:lang w:val="de-DE"/>
        </w:rPr>
        <w:t>Dartliga</w:t>
      </w:r>
      <w:proofErr w:type="spellEnd"/>
      <w:r>
        <w:rPr>
          <w:rFonts w:ascii="Tahoma" w:eastAsia="Tahoma" w:hAnsi="Tahoma"/>
          <w:color w:val="000000"/>
          <w:spacing w:val="6"/>
          <w:sz w:val="17"/>
          <w:lang w:val="de-DE"/>
        </w:rPr>
        <w:t>.</w:t>
      </w:r>
    </w:p>
    <w:p w14:paraId="651D1351" w14:textId="43E34050" w:rsidR="00527357" w:rsidRDefault="00261AB8">
      <w:pPr>
        <w:numPr>
          <w:ilvl w:val="0"/>
          <w:numId w:val="33"/>
        </w:numPr>
        <w:tabs>
          <w:tab w:val="clear" w:pos="360"/>
          <w:tab w:val="left" w:pos="1296"/>
        </w:tabs>
        <w:spacing w:before="2" w:line="244" w:lineRule="exact"/>
        <w:ind w:left="1296"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Teams, die für die kommende Saison freiwillig auf Ihren Startplatz in der </w:t>
      </w:r>
      <w:r w:rsidR="00CF532C">
        <w:rPr>
          <w:rFonts w:ascii="Tahoma" w:eastAsia="Tahoma" w:hAnsi="Tahoma"/>
          <w:color w:val="000000"/>
          <w:sz w:val="17"/>
          <w:lang w:val="de-DE"/>
        </w:rPr>
        <w:t>2.</w:t>
      </w:r>
      <w:r>
        <w:rPr>
          <w:rFonts w:ascii="Tahoma" w:eastAsia="Tahoma" w:hAnsi="Tahoma"/>
          <w:color w:val="000000"/>
          <w:sz w:val="17"/>
          <w:lang w:val="de-DE"/>
        </w:rPr>
        <w:t xml:space="preserve">Bundesliga verzichten, werden in die erste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eingestuft.</w:t>
      </w:r>
    </w:p>
    <w:p w14:paraId="277AF127" w14:textId="77777777" w:rsidR="00527357" w:rsidRDefault="00261AB8">
      <w:pPr>
        <w:numPr>
          <w:ilvl w:val="0"/>
          <w:numId w:val="33"/>
        </w:numPr>
        <w:tabs>
          <w:tab w:val="clear" w:pos="360"/>
          <w:tab w:val="left" w:pos="1296"/>
        </w:tabs>
        <w:spacing w:before="2" w:line="244" w:lineRule="exact"/>
        <w:ind w:left="1296" w:right="144"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Teams, die in der laufenden Bundesligasaison zurückziehen oder denen vom DDV die Spielberechtigung entzogen wurde, werden in der kommenden Saison in die unterste Liga eingestuft. Diese Mannschaft und deren Spieler sind im NWDV-Ligaspielsystem in der laufenden Saison nicht mehr spielberechtigt.</w:t>
      </w:r>
    </w:p>
    <w:p w14:paraId="32824022" w14:textId="0BCCD799" w:rsidR="00527357" w:rsidRDefault="00261AB8">
      <w:pPr>
        <w:numPr>
          <w:ilvl w:val="0"/>
          <w:numId w:val="33"/>
        </w:numPr>
        <w:tabs>
          <w:tab w:val="clear" w:pos="360"/>
          <w:tab w:val="left" w:pos="1296"/>
        </w:tabs>
        <w:spacing w:line="242" w:lineRule="exact"/>
        <w:ind w:left="1296" w:right="1152" w:hanging="360"/>
        <w:textAlignment w:val="baseline"/>
        <w:rPr>
          <w:rFonts w:ascii="Tahoma" w:eastAsia="Tahoma" w:hAnsi="Tahoma"/>
          <w:color w:val="000000"/>
          <w:sz w:val="17"/>
          <w:lang w:val="de-DE"/>
        </w:rPr>
      </w:pPr>
      <w:r>
        <w:rPr>
          <w:rFonts w:ascii="Tahoma" w:eastAsia="Tahoma" w:hAnsi="Tahoma"/>
          <w:color w:val="000000"/>
          <w:sz w:val="17"/>
          <w:lang w:val="de-DE"/>
        </w:rPr>
        <w:t>Teams, die für die Bundesliga</w:t>
      </w:r>
      <w:r w:rsidR="00CF532C">
        <w:rPr>
          <w:rFonts w:ascii="Tahoma" w:eastAsia="Tahoma" w:hAnsi="Tahoma"/>
          <w:color w:val="000000"/>
          <w:sz w:val="17"/>
          <w:lang w:val="de-DE"/>
        </w:rPr>
        <w:t xml:space="preserve"> oder 2.Bundesliga</w:t>
      </w:r>
      <w:r>
        <w:rPr>
          <w:rFonts w:ascii="Tahoma" w:eastAsia="Tahoma" w:hAnsi="Tahoma"/>
          <w:color w:val="000000"/>
          <w:sz w:val="17"/>
          <w:lang w:val="de-DE"/>
        </w:rPr>
        <w:t xml:space="preserve"> zurückmelden und diese Meldung vor dem Start der Bundesliga zurückziehen, werden in die unterste Liga eingestuft.</w:t>
      </w:r>
    </w:p>
    <w:p w14:paraId="49E31F75" w14:textId="77777777" w:rsidR="00527357" w:rsidRDefault="00527357">
      <w:pPr>
        <w:sectPr w:rsidR="00527357">
          <w:pgSz w:w="11904" w:h="16862"/>
          <w:pgMar w:top="2245" w:right="878" w:bottom="700" w:left="978" w:header="720" w:footer="493" w:gutter="0"/>
          <w:cols w:space="720"/>
        </w:sectPr>
      </w:pPr>
    </w:p>
    <w:p w14:paraId="293AB3CE" w14:textId="28FF0070" w:rsidR="00527357" w:rsidRDefault="00000000">
      <w:pPr>
        <w:spacing w:before="347" w:line="207" w:lineRule="exact"/>
        <w:ind w:left="432"/>
        <w:textAlignment w:val="baseline"/>
        <w:rPr>
          <w:rFonts w:ascii="Arial" w:eastAsia="Arial" w:hAnsi="Arial"/>
          <w:b/>
          <w:color w:val="000000"/>
          <w:spacing w:val="8"/>
          <w:sz w:val="18"/>
          <w:lang w:val="de-DE"/>
        </w:rPr>
      </w:pPr>
      <w:r>
        <w:rPr>
          <w:noProof/>
        </w:rPr>
        <w:lastRenderedPageBreak/>
        <w:pict w14:anchorId="1509D7B2">
          <v:shape id="_x0000_s2076" type="#_x0000_t202" style="position:absolute;left:0;text-align:left;margin-left:61.45pt;margin-top:19pt;width:473.2pt;height:93.25pt;z-index:-2515865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09"/>
                    <w:gridCol w:w="1727"/>
                  </w:tblGrid>
                  <w:tr w:rsidR="00527357" w14:paraId="45F0A384" w14:textId="77777777">
                    <w:trPr>
                      <w:trHeight w:hRule="exact" w:val="1793"/>
                    </w:trPr>
                    <w:tc>
                      <w:tcPr>
                        <w:tcW w:w="1728" w:type="dxa"/>
                      </w:tcPr>
                      <w:p w14:paraId="3B70B4B7" w14:textId="77777777" w:rsidR="00527357" w:rsidRDefault="00261AB8">
                        <w:pPr>
                          <w:spacing w:before="4" w:after="23"/>
                          <w:jc w:val="center"/>
                          <w:textAlignment w:val="baseline"/>
                        </w:pPr>
                        <w:r>
                          <w:rPr>
                            <w:noProof/>
                          </w:rPr>
                          <w:drawing>
                            <wp:inline distT="0" distB="0" distL="0" distR="0" wp14:anchorId="624641D4" wp14:editId="3C584B5E">
                              <wp:extent cx="1097280" cy="112141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09" w:type="dxa"/>
                        <w:vAlign w:val="center"/>
                      </w:tcPr>
                      <w:p w14:paraId="6DD1A60C"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1EDC04D6"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79B23D90" w14:textId="77777777" w:rsidR="00527357" w:rsidRDefault="00261AB8">
                        <w:pPr>
                          <w:spacing w:before="606" w:after="974" w:line="200" w:lineRule="exact"/>
                          <w:jc w:val="right"/>
                          <w:textAlignment w:val="baseline"/>
                          <w:rPr>
                            <w:rFonts w:ascii="Arial" w:eastAsia="Arial" w:hAnsi="Arial"/>
                            <w:b/>
                            <w:color w:val="000000"/>
                            <w:sz w:val="18"/>
                            <w:lang w:val="de-DE"/>
                          </w:rPr>
                        </w:pPr>
                        <w:r>
                          <w:rPr>
                            <w:rFonts w:ascii="Arial" w:eastAsia="Arial" w:hAnsi="Arial"/>
                            <w:b/>
                            <w:color w:val="000000"/>
                            <w:sz w:val="18"/>
                            <w:lang w:val="de-DE"/>
                          </w:rPr>
                          <w:t>12</w:t>
                        </w:r>
                      </w:p>
                    </w:tc>
                  </w:tr>
                </w:tbl>
                <w:p w14:paraId="3BBDCF80" w14:textId="77777777" w:rsidR="00527357" w:rsidRDefault="00527357">
                  <w:pPr>
                    <w:spacing w:after="52" w:line="20" w:lineRule="exact"/>
                  </w:pPr>
                </w:p>
              </w:txbxContent>
            </v:textbox>
            <w10:wrap type="square" anchorx="page" anchory="page"/>
          </v:shape>
        </w:pict>
      </w:r>
      <w:r>
        <w:rPr>
          <w:noProof/>
        </w:rPr>
        <w:pict w14:anchorId="00A4F64F">
          <v:line id="_x0000_s2075" style="position:absolute;left:0;text-align:left;z-index:251693056;mso-position-horizontal-relative:page;mso-position-vertical-relative:page" from="58.8pt,113.05pt" to="536.45pt,113.05pt" strokeweight="1.45pt">
            <w10:wrap anchorx="page" anchory="page"/>
          </v:line>
        </w:pict>
      </w:r>
      <w:r>
        <w:rPr>
          <w:noProof/>
        </w:rPr>
        <w:pict w14:anchorId="6B1BA959">
          <v:line id="_x0000_s2074" style="position:absolute;left:0;text-align:left;z-index:251694080;mso-position-horizontal-relative:page;mso-position-vertical-relative:page" from="64.8pt,789.1pt" to="533.1pt,789.1pt" strokeweight="1.45pt">
            <w10:wrap anchorx="page" anchory="page"/>
          </v:line>
        </w:pict>
      </w:r>
      <w:r w:rsidR="00261AB8">
        <w:rPr>
          <w:rFonts w:ascii="Arial" w:eastAsia="Arial" w:hAnsi="Arial"/>
          <w:b/>
          <w:color w:val="000000"/>
          <w:spacing w:val="8"/>
          <w:sz w:val="18"/>
          <w:lang w:val="de-DE"/>
        </w:rPr>
        <w:t xml:space="preserve">6) </w:t>
      </w:r>
      <w:r w:rsidR="00261AB8">
        <w:rPr>
          <w:rFonts w:ascii="Tahoma" w:eastAsia="Tahoma" w:hAnsi="Tahoma"/>
          <w:color w:val="000000"/>
          <w:spacing w:val="8"/>
          <w:sz w:val="17"/>
          <w:lang w:val="de-DE"/>
        </w:rPr>
        <w:t xml:space="preserve">Meldet ein Verein ein U18-Team, tritt folgende </w:t>
      </w:r>
      <w:r w:rsidR="001E4CF1">
        <w:rPr>
          <w:rFonts w:ascii="Tahoma" w:eastAsia="Tahoma" w:hAnsi="Tahoma"/>
          <w:color w:val="000000"/>
          <w:spacing w:val="8"/>
          <w:sz w:val="17"/>
          <w:lang w:val="de-DE"/>
        </w:rPr>
        <w:t>Regelung in</w:t>
      </w:r>
      <w:r w:rsidR="00261AB8">
        <w:rPr>
          <w:rFonts w:ascii="Tahoma" w:eastAsia="Tahoma" w:hAnsi="Tahoma"/>
          <w:color w:val="000000"/>
          <w:spacing w:val="8"/>
          <w:sz w:val="17"/>
          <w:lang w:val="de-DE"/>
        </w:rPr>
        <w:t xml:space="preserve"> Kraft:</w:t>
      </w:r>
    </w:p>
    <w:p w14:paraId="4C10B9AE" w14:textId="77777777" w:rsidR="00527357" w:rsidRDefault="00261AB8">
      <w:pPr>
        <w:numPr>
          <w:ilvl w:val="0"/>
          <w:numId w:val="34"/>
        </w:numPr>
        <w:tabs>
          <w:tab w:val="clear" w:pos="360"/>
          <w:tab w:val="left" w:pos="1296"/>
        </w:tabs>
        <w:spacing w:before="36" w:line="203" w:lineRule="exact"/>
        <w:ind w:left="1296" w:hanging="360"/>
        <w:textAlignment w:val="baseline"/>
        <w:rPr>
          <w:rFonts w:ascii="Tahoma" w:eastAsia="Tahoma" w:hAnsi="Tahoma"/>
          <w:color w:val="000000"/>
          <w:spacing w:val="7"/>
          <w:sz w:val="17"/>
          <w:lang w:val="de-DE"/>
        </w:rPr>
      </w:pPr>
      <w:r>
        <w:rPr>
          <w:rFonts w:ascii="Tahoma" w:eastAsia="Tahoma" w:hAnsi="Tahoma"/>
          <w:color w:val="000000"/>
          <w:spacing w:val="7"/>
          <w:sz w:val="17"/>
          <w:lang w:val="de-DE"/>
        </w:rPr>
        <w:t>Um ein U18-Team zu melden, müssen mindestens 4 U18 Spieler/Spielerinnen im Team gemeldet werden.</w:t>
      </w:r>
    </w:p>
    <w:p w14:paraId="38B02BDE" w14:textId="24BA4462" w:rsidR="00527357" w:rsidRDefault="00261AB8">
      <w:pPr>
        <w:numPr>
          <w:ilvl w:val="0"/>
          <w:numId w:val="34"/>
        </w:numPr>
        <w:tabs>
          <w:tab w:val="clear" w:pos="360"/>
          <w:tab w:val="left" w:pos="1296"/>
        </w:tabs>
        <w:spacing w:before="3" w:line="244" w:lineRule="exact"/>
        <w:ind w:left="1296" w:right="144" w:hanging="360"/>
        <w:textAlignment w:val="baseline"/>
        <w:rPr>
          <w:rFonts w:ascii="Tahoma" w:eastAsia="Tahoma" w:hAnsi="Tahoma"/>
          <w:color w:val="000000"/>
          <w:sz w:val="17"/>
          <w:lang w:val="de-DE"/>
        </w:rPr>
      </w:pPr>
      <w:r>
        <w:rPr>
          <w:rFonts w:ascii="Tahoma" w:eastAsia="Tahoma" w:hAnsi="Tahoma"/>
          <w:color w:val="000000"/>
          <w:sz w:val="17"/>
          <w:lang w:val="de-DE"/>
        </w:rPr>
        <w:t>Am Spieltag muss mindestens ein/e U18 Spieler/in anwesend und in jedem Spielblock eingesetzt werden. Sollte ein U-18 Team am Spieltag keine/n U18 Spieler/in einsetzten können, so darf sie das Spiel nur mit 7 Spielern, in der Kreisliga mit 5 Spielern bestreiten.</w:t>
      </w:r>
    </w:p>
    <w:p w14:paraId="598FAD74" w14:textId="5E5B7A50" w:rsidR="00527357" w:rsidRDefault="00261AB8">
      <w:pPr>
        <w:numPr>
          <w:ilvl w:val="0"/>
          <w:numId w:val="34"/>
        </w:numPr>
        <w:tabs>
          <w:tab w:val="clear" w:pos="360"/>
          <w:tab w:val="left" w:pos="1296"/>
        </w:tabs>
        <w:spacing w:before="41" w:line="204" w:lineRule="exact"/>
        <w:ind w:left="1296"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Die </w:t>
      </w:r>
      <w:r w:rsidR="001E4CF1">
        <w:rPr>
          <w:rFonts w:ascii="Tahoma" w:eastAsia="Tahoma" w:hAnsi="Tahoma"/>
          <w:color w:val="000000"/>
          <w:spacing w:val="5"/>
          <w:sz w:val="17"/>
          <w:lang w:val="de-DE"/>
        </w:rPr>
        <w:t>Anwurf Zeit</w:t>
      </w:r>
      <w:r>
        <w:rPr>
          <w:rFonts w:ascii="Tahoma" w:eastAsia="Tahoma" w:hAnsi="Tahoma"/>
          <w:color w:val="000000"/>
          <w:spacing w:val="5"/>
          <w:sz w:val="17"/>
          <w:lang w:val="de-DE"/>
        </w:rPr>
        <w:t xml:space="preserve"> am Spieltag ist 18:00 Uhr.</w:t>
      </w:r>
    </w:p>
    <w:p w14:paraId="77FE11C1" w14:textId="77777777" w:rsidR="00527357" w:rsidRDefault="00261AB8">
      <w:pPr>
        <w:spacing w:before="290" w:line="200" w:lineRule="exact"/>
        <w:ind w:left="144"/>
        <w:textAlignment w:val="baseline"/>
        <w:rPr>
          <w:rFonts w:ascii="Arial" w:eastAsia="Arial" w:hAnsi="Arial"/>
          <w:b/>
          <w:color w:val="000000"/>
          <w:spacing w:val="-8"/>
          <w:sz w:val="18"/>
          <w:lang w:val="de-DE"/>
        </w:rPr>
      </w:pPr>
      <w:r>
        <w:rPr>
          <w:rFonts w:ascii="Arial" w:eastAsia="Arial" w:hAnsi="Arial"/>
          <w:b/>
          <w:color w:val="000000"/>
          <w:spacing w:val="-8"/>
          <w:sz w:val="18"/>
          <w:lang w:val="de-DE"/>
        </w:rPr>
        <w:t>§ 29 — Spieler</w:t>
      </w:r>
    </w:p>
    <w:p w14:paraId="68FC186A" w14:textId="77777777" w:rsidR="00527357" w:rsidRDefault="00261AB8">
      <w:pPr>
        <w:numPr>
          <w:ilvl w:val="0"/>
          <w:numId w:val="35"/>
        </w:numPr>
        <w:tabs>
          <w:tab w:val="clear" w:pos="360"/>
          <w:tab w:val="left" w:pos="792"/>
        </w:tabs>
        <w:spacing w:before="36" w:line="203"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Es dürfen ausschließlich Spieler eingesetzt werden, die über eine gültige Spielberechtigung verfügen.</w:t>
      </w:r>
    </w:p>
    <w:p w14:paraId="2A418BBA" w14:textId="1E3EA860" w:rsidR="00527357" w:rsidRDefault="00261AB8">
      <w:pPr>
        <w:numPr>
          <w:ilvl w:val="0"/>
          <w:numId w:val="35"/>
        </w:numPr>
        <w:tabs>
          <w:tab w:val="clear" w:pos="360"/>
          <w:tab w:val="left" w:pos="792"/>
        </w:tabs>
        <w:spacing w:before="4" w:line="244" w:lineRule="exact"/>
        <w:ind w:left="792" w:right="216"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Jeder </w:t>
      </w:r>
      <w:proofErr w:type="spellStart"/>
      <w:r>
        <w:rPr>
          <w:rFonts w:ascii="Tahoma" w:eastAsia="Tahoma" w:hAnsi="Tahoma"/>
          <w:color w:val="000000"/>
          <w:spacing w:val="6"/>
          <w:sz w:val="17"/>
          <w:lang w:val="de-DE"/>
        </w:rPr>
        <w:t>Teamcaptain</w:t>
      </w:r>
      <w:proofErr w:type="spellEnd"/>
      <w:r>
        <w:rPr>
          <w:rFonts w:ascii="Tahoma" w:eastAsia="Tahoma" w:hAnsi="Tahoma"/>
          <w:color w:val="000000"/>
          <w:spacing w:val="6"/>
          <w:sz w:val="17"/>
          <w:lang w:val="de-DE"/>
        </w:rPr>
        <w:t xml:space="preserve"> erhält eine von der NWDV-Geschäftsstelle erstellte Teamübersicht. Kann ein Spieler anhand dieser Liste seine Spielberechtigung nicht nachweisen, ist ein Identitätsnachweis mittels eines geeigneten Dokumentes mit Lichtbild erforderlich,</w:t>
      </w:r>
      <w:r w:rsidR="007C4F58">
        <w:rPr>
          <w:rFonts w:ascii="Tahoma" w:eastAsia="Tahoma" w:hAnsi="Tahoma"/>
          <w:color w:val="000000"/>
          <w:spacing w:val="6"/>
          <w:sz w:val="17"/>
          <w:lang w:val="de-DE"/>
        </w:rPr>
        <w:t xml:space="preserve"> </w:t>
      </w:r>
      <w:r>
        <w:rPr>
          <w:rFonts w:ascii="Tahoma" w:eastAsia="Tahoma" w:hAnsi="Tahoma"/>
          <w:color w:val="000000"/>
          <w:spacing w:val="6"/>
          <w:sz w:val="17"/>
          <w:lang w:val="de-DE"/>
        </w:rPr>
        <w:t>damit die Spielberechtigung nachträglich durch den Ligaobmann überprüft werden kann. Das Fehlen dieses Spielers auf der Teamübersicht ist auf dem Spielbericht zu vermerken.</w:t>
      </w:r>
    </w:p>
    <w:p w14:paraId="2F9A23A8" w14:textId="77777777" w:rsidR="00527357" w:rsidRDefault="00261AB8">
      <w:pPr>
        <w:numPr>
          <w:ilvl w:val="0"/>
          <w:numId w:val="35"/>
        </w:numPr>
        <w:tabs>
          <w:tab w:val="clear" w:pos="360"/>
          <w:tab w:val="left" w:pos="792"/>
        </w:tabs>
        <w:spacing w:before="41" w:line="204"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Die Kontrolle der Spielberechtigung obliegt dem gegnerischen </w:t>
      </w:r>
      <w:proofErr w:type="spellStart"/>
      <w:r>
        <w:rPr>
          <w:rFonts w:ascii="Tahoma" w:eastAsia="Tahoma" w:hAnsi="Tahoma"/>
          <w:color w:val="000000"/>
          <w:spacing w:val="6"/>
          <w:sz w:val="17"/>
          <w:lang w:val="de-DE"/>
        </w:rPr>
        <w:t>Teamcaptain</w:t>
      </w:r>
      <w:proofErr w:type="spellEnd"/>
      <w:r>
        <w:rPr>
          <w:rFonts w:ascii="Tahoma" w:eastAsia="Tahoma" w:hAnsi="Tahoma"/>
          <w:color w:val="000000"/>
          <w:spacing w:val="6"/>
          <w:sz w:val="17"/>
          <w:lang w:val="de-DE"/>
        </w:rPr>
        <w:t>.</w:t>
      </w:r>
    </w:p>
    <w:p w14:paraId="4756A9A4" w14:textId="77777777" w:rsidR="00527357" w:rsidRDefault="00261AB8">
      <w:pPr>
        <w:numPr>
          <w:ilvl w:val="0"/>
          <w:numId w:val="35"/>
        </w:numPr>
        <w:tabs>
          <w:tab w:val="clear" w:pos="360"/>
          <w:tab w:val="left" w:pos="792"/>
        </w:tabs>
        <w:spacing w:line="242"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Bei Einsetzen eines nicht spielberechtigten Spielers wird das jeweilige Spiel mit 0:3 für den gegnerischen Spieler gewertet und der dafür Verantwortliche mit einer Ordnungsstrafe gem. § 7 Finanzordnung belegt.</w:t>
      </w:r>
    </w:p>
    <w:p w14:paraId="62B6C89A" w14:textId="77777777" w:rsidR="00527357" w:rsidRDefault="00261AB8">
      <w:pPr>
        <w:numPr>
          <w:ilvl w:val="0"/>
          <w:numId w:val="35"/>
        </w:numPr>
        <w:tabs>
          <w:tab w:val="clear" w:pos="360"/>
          <w:tab w:val="left" w:pos="792"/>
        </w:tabs>
        <w:spacing w:before="41" w:line="204"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Weiterhin erhalten Spieler eines anderen DDV-Landesverbandes keine Spielberechtigung.</w:t>
      </w:r>
    </w:p>
    <w:p w14:paraId="193A957D" w14:textId="77777777" w:rsidR="00527357" w:rsidRDefault="00261AB8">
      <w:pPr>
        <w:spacing w:before="288" w:line="207" w:lineRule="exact"/>
        <w:ind w:left="144"/>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 30 — </w:t>
      </w:r>
      <w:proofErr w:type="spellStart"/>
      <w:r>
        <w:rPr>
          <w:rFonts w:ascii="Arial" w:eastAsia="Arial" w:hAnsi="Arial"/>
          <w:b/>
          <w:color w:val="000000"/>
          <w:spacing w:val="-5"/>
          <w:sz w:val="18"/>
          <w:lang w:val="de-DE"/>
        </w:rPr>
        <w:t>Teamcaptain</w:t>
      </w:r>
      <w:proofErr w:type="spellEnd"/>
    </w:p>
    <w:p w14:paraId="77859235" w14:textId="77777777" w:rsidR="00527357" w:rsidRDefault="00261AB8">
      <w:pPr>
        <w:numPr>
          <w:ilvl w:val="0"/>
          <w:numId w:val="36"/>
        </w:numPr>
        <w:tabs>
          <w:tab w:val="clear" w:pos="360"/>
          <w:tab w:val="left" w:pos="792"/>
        </w:tabs>
        <w:spacing w:line="241" w:lineRule="exact"/>
        <w:ind w:left="792" w:right="720" w:hanging="360"/>
        <w:textAlignment w:val="baseline"/>
        <w:rPr>
          <w:rFonts w:ascii="Tahoma" w:eastAsia="Tahoma" w:hAnsi="Tahoma"/>
          <w:color w:val="000000"/>
          <w:sz w:val="17"/>
          <w:lang w:val="de-DE"/>
        </w:rPr>
      </w:pPr>
      <w:r>
        <w:rPr>
          <w:rFonts w:ascii="Tahoma" w:eastAsia="Tahoma" w:hAnsi="Tahoma"/>
          <w:color w:val="000000"/>
          <w:sz w:val="17"/>
          <w:lang w:val="de-DE"/>
        </w:rPr>
        <w:t xml:space="preserve">Jedes Team muss der Ligaleitung einen </w:t>
      </w:r>
      <w:proofErr w:type="spellStart"/>
      <w:r>
        <w:rPr>
          <w:rFonts w:ascii="Tahoma" w:eastAsia="Tahoma" w:hAnsi="Tahoma"/>
          <w:color w:val="000000"/>
          <w:sz w:val="17"/>
          <w:lang w:val="de-DE"/>
        </w:rPr>
        <w:t>Teamcaptain</w:t>
      </w:r>
      <w:proofErr w:type="spellEnd"/>
      <w:r>
        <w:rPr>
          <w:rFonts w:ascii="Tahoma" w:eastAsia="Tahoma" w:hAnsi="Tahoma"/>
          <w:color w:val="000000"/>
          <w:sz w:val="17"/>
          <w:lang w:val="de-DE"/>
        </w:rPr>
        <w:t xml:space="preserve"> unter Angabe dessen vollständiger Anschrift, E-Mail-Adresse und Telefonnummer benennen.</w:t>
      </w:r>
    </w:p>
    <w:p w14:paraId="5A46E520" w14:textId="4D1DFFE6" w:rsidR="00527357" w:rsidRDefault="00261AB8">
      <w:pPr>
        <w:numPr>
          <w:ilvl w:val="0"/>
          <w:numId w:val="36"/>
        </w:numPr>
        <w:tabs>
          <w:tab w:val="clear" w:pos="360"/>
          <w:tab w:val="left" w:pos="792"/>
        </w:tabs>
        <w:spacing w:line="243" w:lineRule="exact"/>
        <w:ind w:left="792" w:right="28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Der </w:t>
      </w:r>
      <w:proofErr w:type="spellStart"/>
      <w:r>
        <w:rPr>
          <w:rFonts w:ascii="Tahoma" w:eastAsia="Tahoma" w:hAnsi="Tahoma"/>
          <w:color w:val="000000"/>
          <w:spacing w:val="5"/>
          <w:sz w:val="17"/>
          <w:lang w:val="de-DE"/>
        </w:rPr>
        <w:t>Teamcaptain</w:t>
      </w:r>
      <w:proofErr w:type="spellEnd"/>
      <w:r>
        <w:rPr>
          <w:rFonts w:ascii="Tahoma" w:eastAsia="Tahoma" w:hAnsi="Tahoma"/>
          <w:color w:val="000000"/>
          <w:spacing w:val="5"/>
          <w:sz w:val="17"/>
          <w:lang w:val="de-DE"/>
        </w:rPr>
        <w:t xml:space="preserve"> ist in der Liga der offizielle Vertreter seines Teams und somit verpflichtet, an Sitzungen teilzunehmen, die vom Sportwart oder anderen offiziellen Personen im Zusammenhang mit dem Ligabetrieb einberufen werden. </w:t>
      </w:r>
      <w:r w:rsidR="007C4F58">
        <w:rPr>
          <w:rFonts w:ascii="Tahoma" w:eastAsia="Tahoma" w:hAnsi="Tahoma"/>
          <w:color w:val="000000"/>
          <w:spacing w:val="5"/>
          <w:sz w:val="17"/>
          <w:lang w:val="de-DE"/>
        </w:rPr>
        <w:t xml:space="preserve">Das </w:t>
      </w:r>
      <w:r>
        <w:rPr>
          <w:rFonts w:ascii="Tahoma" w:eastAsia="Tahoma" w:hAnsi="Tahoma"/>
          <w:color w:val="000000"/>
          <w:spacing w:val="5"/>
          <w:sz w:val="17"/>
          <w:lang w:val="de-DE"/>
        </w:rPr>
        <w:t xml:space="preserve">Fehlen eines </w:t>
      </w:r>
      <w:proofErr w:type="spellStart"/>
      <w:r>
        <w:rPr>
          <w:rFonts w:ascii="Tahoma" w:eastAsia="Tahoma" w:hAnsi="Tahoma"/>
          <w:color w:val="000000"/>
          <w:spacing w:val="5"/>
          <w:sz w:val="17"/>
          <w:lang w:val="de-DE"/>
        </w:rPr>
        <w:t>Teamcaptains</w:t>
      </w:r>
      <w:proofErr w:type="spellEnd"/>
      <w:r>
        <w:rPr>
          <w:rFonts w:ascii="Tahoma" w:eastAsia="Tahoma" w:hAnsi="Tahoma"/>
          <w:color w:val="000000"/>
          <w:spacing w:val="5"/>
          <w:sz w:val="17"/>
          <w:lang w:val="de-DE"/>
        </w:rPr>
        <w:t xml:space="preserve"> oder seines Vertreters wird mit einer Ordnungsstrafe gem. § 7 Finanzordnung belegt.</w:t>
      </w:r>
    </w:p>
    <w:p w14:paraId="6CD0EFCA" w14:textId="77777777" w:rsidR="00527357" w:rsidRDefault="00261AB8">
      <w:pPr>
        <w:numPr>
          <w:ilvl w:val="0"/>
          <w:numId w:val="36"/>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Der </w:t>
      </w:r>
      <w:proofErr w:type="spellStart"/>
      <w:r>
        <w:rPr>
          <w:rFonts w:ascii="Tahoma" w:eastAsia="Tahoma" w:hAnsi="Tahoma"/>
          <w:color w:val="000000"/>
          <w:spacing w:val="5"/>
          <w:sz w:val="17"/>
          <w:lang w:val="de-DE"/>
        </w:rPr>
        <w:t>Teamcaptain</w:t>
      </w:r>
      <w:proofErr w:type="spellEnd"/>
      <w:r>
        <w:rPr>
          <w:rFonts w:ascii="Tahoma" w:eastAsia="Tahoma" w:hAnsi="Tahoma"/>
          <w:color w:val="000000"/>
          <w:spacing w:val="5"/>
          <w:sz w:val="17"/>
          <w:lang w:val="de-DE"/>
        </w:rPr>
        <w:t xml:space="preserve"> ist für die Einhaltung der LSO durch jeden seiner Spieler verantwortlich.</w:t>
      </w:r>
    </w:p>
    <w:p w14:paraId="268BF931" w14:textId="77777777" w:rsidR="00527357" w:rsidRDefault="00261AB8">
      <w:pPr>
        <w:numPr>
          <w:ilvl w:val="0"/>
          <w:numId w:val="36"/>
        </w:numPr>
        <w:tabs>
          <w:tab w:val="clear" w:pos="360"/>
          <w:tab w:val="left" w:pos="792"/>
        </w:tabs>
        <w:spacing w:before="3" w:line="244" w:lineRule="exact"/>
        <w:ind w:left="792" w:right="216"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Jeder </w:t>
      </w:r>
      <w:proofErr w:type="spellStart"/>
      <w:r>
        <w:rPr>
          <w:rFonts w:ascii="Tahoma" w:eastAsia="Tahoma" w:hAnsi="Tahoma"/>
          <w:color w:val="000000"/>
          <w:spacing w:val="5"/>
          <w:sz w:val="17"/>
          <w:lang w:val="de-DE"/>
        </w:rPr>
        <w:t>Teamcaptain</w:t>
      </w:r>
      <w:proofErr w:type="spellEnd"/>
      <w:r>
        <w:rPr>
          <w:rFonts w:ascii="Tahoma" w:eastAsia="Tahoma" w:hAnsi="Tahoma"/>
          <w:color w:val="000000"/>
          <w:spacing w:val="5"/>
          <w:sz w:val="17"/>
          <w:lang w:val="de-DE"/>
        </w:rPr>
        <w:t xml:space="preserve"> hat alle Veränderungen, die sein Team betreffen, telefonisch und schriftlich seinem zuständigen Ligaleiter mitzuteilen. Schriftliche Meldungen, die gravierende Änderungen z.B. in der Vereinsstruktur, beinhalten, sind von der Vereinsführung mitzuunterschreiben. Dieses betrifft insbesondere die Abmeldung eines Teams vor und während der Saison.</w:t>
      </w:r>
    </w:p>
    <w:p w14:paraId="62E39A5A" w14:textId="77777777" w:rsidR="00527357" w:rsidRDefault="00261AB8">
      <w:pPr>
        <w:spacing w:before="283" w:line="207" w:lineRule="exact"/>
        <w:ind w:left="144"/>
        <w:textAlignment w:val="baseline"/>
        <w:rPr>
          <w:rFonts w:ascii="Tahoma" w:eastAsia="Tahoma" w:hAnsi="Tahoma"/>
          <w:color w:val="000000"/>
          <w:spacing w:val="-2"/>
          <w:sz w:val="17"/>
          <w:lang w:val="de-DE"/>
        </w:rPr>
      </w:pPr>
      <w:r>
        <w:rPr>
          <w:rFonts w:ascii="Tahoma" w:eastAsia="Tahoma" w:hAnsi="Tahoma"/>
          <w:color w:val="000000"/>
          <w:spacing w:val="-2"/>
          <w:sz w:val="17"/>
          <w:lang w:val="de-DE"/>
        </w:rPr>
        <w:t xml:space="preserve">§ 31 — </w:t>
      </w:r>
      <w:r>
        <w:rPr>
          <w:rFonts w:ascii="Arial" w:eastAsia="Arial" w:hAnsi="Arial"/>
          <w:b/>
          <w:color w:val="000000"/>
          <w:spacing w:val="-2"/>
          <w:sz w:val="18"/>
          <w:lang w:val="de-DE"/>
        </w:rPr>
        <w:t>Teamwechsel/Neuanmeldung</w:t>
      </w:r>
    </w:p>
    <w:p w14:paraId="50A54875" w14:textId="77777777" w:rsidR="00527357" w:rsidRDefault="00261AB8">
      <w:pPr>
        <w:numPr>
          <w:ilvl w:val="0"/>
          <w:numId w:val="37"/>
        </w:numPr>
        <w:tabs>
          <w:tab w:val="clear" w:pos="360"/>
          <w:tab w:val="left" w:pos="792"/>
        </w:tabs>
        <w:spacing w:before="45" w:line="200" w:lineRule="exact"/>
        <w:ind w:left="792" w:hanging="360"/>
        <w:textAlignment w:val="baseline"/>
        <w:rPr>
          <w:rFonts w:ascii="Arial" w:eastAsia="Arial" w:hAnsi="Arial"/>
          <w:b/>
          <w:color w:val="000000"/>
          <w:spacing w:val="-4"/>
          <w:sz w:val="18"/>
          <w:lang w:val="de-DE"/>
        </w:rPr>
      </w:pPr>
      <w:r>
        <w:rPr>
          <w:rFonts w:ascii="Arial" w:eastAsia="Arial" w:hAnsi="Arial"/>
          <w:b/>
          <w:color w:val="000000"/>
          <w:spacing w:val="-4"/>
          <w:sz w:val="18"/>
          <w:lang w:val="de-DE"/>
        </w:rPr>
        <w:t>Neumeldung</w:t>
      </w:r>
    </w:p>
    <w:p w14:paraId="6FD9A191" w14:textId="77777777" w:rsidR="00527357" w:rsidRDefault="00261AB8">
      <w:pPr>
        <w:spacing w:line="243" w:lineRule="exact"/>
        <w:ind w:left="792" w:right="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Neue Spieler (Neumeldungen) sind im Ligaspielbetrieb unmittelbar nach Erhalt der Spielberechtigung einsetzbar, wenn sie in der laufenden Saison nicht für ein anderes NWDV-Team gemeldet waren. Das gilt auch für die Rückrunde. Die Spielberechtigung wird erteilt, wenn dem NWDV der Spielermeldebogen und die Datenschutzerklärung vorliegen und der Mitgliedsbeitrag nach §5(1) der Finanzordnung überwiesen wurde. Spielermeldebogen und Datenschutzerklärung müssen ordnungsgemäß ausgefüllt und unterschrieben sein.</w:t>
      </w:r>
    </w:p>
    <w:p w14:paraId="0B183B8E" w14:textId="77777777" w:rsidR="00527357" w:rsidRDefault="00261AB8">
      <w:pPr>
        <w:numPr>
          <w:ilvl w:val="0"/>
          <w:numId w:val="37"/>
        </w:numPr>
        <w:tabs>
          <w:tab w:val="clear" w:pos="360"/>
          <w:tab w:val="left" w:pos="792"/>
        </w:tabs>
        <w:spacing w:before="290" w:line="200" w:lineRule="exact"/>
        <w:ind w:left="792" w:hanging="360"/>
        <w:textAlignment w:val="baseline"/>
        <w:rPr>
          <w:rFonts w:ascii="Arial" w:eastAsia="Arial" w:hAnsi="Arial"/>
          <w:b/>
          <w:color w:val="000000"/>
          <w:spacing w:val="-6"/>
          <w:sz w:val="18"/>
          <w:lang w:val="de-DE"/>
        </w:rPr>
      </w:pPr>
      <w:r>
        <w:rPr>
          <w:rFonts w:ascii="Arial" w:eastAsia="Arial" w:hAnsi="Arial"/>
          <w:b/>
          <w:color w:val="000000"/>
          <w:spacing w:val="-6"/>
          <w:sz w:val="18"/>
          <w:lang w:val="de-DE"/>
        </w:rPr>
        <w:t>Festspielen eines Spielers</w:t>
      </w:r>
    </w:p>
    <w:p w14:paraId="3BB15E13" w14:textId="77777777" w:rsidR="00527357" w:rsidRDefault="00261AB8">
      <w:pPr>
        <w:spacing w:before="36" w:line="203" w:lineRule="exact"/>
        <w:ind w:left="792"/>
        <w:textAlignment w:val="baseline"/>
        <w:rPr>
          <w:rFonts w:ascii="Tahoma" w:eastAsia="Tahoma" w:hAnsi="Tahoma"/>
          <w:color w:val="000000"/>
          <w:spacing w:val="5"/>
          <w:sz w:val="17"/>
          <w:lang w:val="de-DE"/>
        </w:rPr>
      </w:pPr>
      <w:r>
        <w:rPr>
          <w:rFonts w:ascii="Tahoma" w:eastAsia="Tahoma" w:hAnsi="Tahoma"/>
          <w:color w:val="000000"/>
          <w:spacing w:val="5"/>
          <w:sz w:val="17"/>
          <w:lang w:val="de-DE"/>
        </w:rPr>
        <w:t>Hat ein Verein mehr als ein Team gemeldet, so darf der Verein pro Saison beliebig viele Spieler aus einem Team</w:t>
      </w:r>
    </w:p>
    <w:p w14:paraId="1E72CE2E" w14:textId="77777777" w:rsidR="00527357" w:rsidRDefault="00261AB8">
      <w:pPr>
        <w:spacing w:before="42" w:line="203" w:lineRule="exact"/>
        <w:ind w:left="792"/>
        <w:textAlignment w:val="baseline"/>
        <w:rPr>
          <w:rFonts w:ascii="Tahoma" w:eastAsia="Tahoma" w:hAnsi="Tahoma"/>
          <w:color w:val="000000"/>
          <w:spacing w:val="6"/>
          <w:sz w:val="17"/>
          <w:lang w:val="de-DE"/>
        </w:rPr>
      </w:pPr>
      <w:r>
        <w:rPr>
          <w:rFonts w:ascii="Tahoma" w:eastAsia="Tahoma" w:hAnsi="Tahoma"/>
          <w:color w:val="000000"/>
          <w:spacing w:val="6"/>
          <w:sz w:val="17"/>
          <w:lang w:val="de-DE"/>
        </w:rPr>
        <w:t>mit größerer Ziffer im numerisch übergeordneten Team einsetzen.</w:t>
      </w:r>
    </w:p>
    <w:p w14:paraId="355C74EE" w14:textId="77777777" w:rsidR="00527357" w:rsidRDefault="00261AB8">
      <w:pPr>
        <w:spacing w:before="41" w:line="204" w:lineRule="exact"/>
        <w:ind w:left="792"/>
        <w:textAlignment w:val="baseline"/>
        <w:rPr>
          <w:rFonts w:ascii="Tahoma" w:eastAsia="Tahoma" w:hAnsi="Tahoma"/>
          <w:color w:val="000000"/>
          <w:spacing w:val="4"/>
          <w:sz w:val="17"/>
          <w:lang w:val="de-DE"/>
        </w:rPr>
      </w:pPr>
      <w:r>
        <w:rPr>
          <w:rFonts w:ascii="Tahoma" w:eastAsia="Tahoma" w:hAnsi="Tahoma"/>
          <w:color w:val="000000"/>
          <w:spacing w:val="4"/>
          <w:sz w:val="17"/>
          <w:lang w:val="de-DE"/>
        </w:rPr>
        <w:t>Z.B. von Team 3 in Team 2 oder von Team 2 in Team 1. Das gilt auch, wenn Teams auf der gleichen Ligaebene</w:t>
      </w:r>
    </w:p>
    <w:p w14:paraId="36FEAD79" w14:textId="77777777" w:rsidR="00527357" w:rsidRDefault="00261AB8">
      <w:pPr>
        <w:spacing w:before="41" w:line="204" w:lineRule="exact"/>
        <w:ind w:left="792"/>
        <w:textAlignment w:val="baseline"/>
        <w:rPr>
          <w:rFonts w:ascii="Tahoma" w:eastAsia="Tahoma" w:hAnsi="Tahoma"/>
          <w:color w:val="000000"/>
          <w:spacing w:val="5"/>
          <w:sz w:val="17"/>
          <w:lang w:val="de-DE"/>
        </w:rPr>
      </w:pPr>
      <w:r>
        <w:rPr>
          <w:rFonts w:ascii="Tahoma" w:eastAsia="Tahoma" w:hAnsi="Tahoma"/>
          <w:color w:val="000000"/>
          <w:spacing w:val="5"/>
          <w:sz w:val="17"/>
          <w:lang w:val="de-DE"/>
        </w:rPr>
        <w:t>spielen. Ein Überspringen eines Teams ist nicht möglich. Also kein Aushelfen von z.B. Team 3 in Team 1.</w:t>
      </w:r>
    </w:p>
    <w:p w14:paraId="6351BAB8" w14:textId="77777777" w:rsidR="00527357" w:rsidRDefault="00261AB8">
      <w:pPr>
        <w:spacing w:before="247" w:line="244" w:lineRule="exact"/>
        <w:ind w:left="792" w:right="648"/>
        <w:textAlignment w:val="baseline"/>
        <w:rPr>
          <w:rFonts w:ascii="Tahoma" w:eastAsia="Tahoma" w:hAnsi="Tahoma"/>
          <w:color w:val="000000"/>
          <w:sz w:val="17"/>
          <w:lang w:val="de-DE"/>
        </w:rPr>
      </w:pPr>
      <w:r>
        <w:rPr>
          <w:rFonts w:ascii="Tahoma" w:eastAsia="Tahoma" w:hAnsi="Tahoma"/>
          <w:color w:val="000000"/>
          <w:sz w:val="17"/>
          <w:lang w:val="de-DE"/>
        </w:rPr>
        <w:t>Die Anzahl der Einsätze eines Spielers im numerisch übergeordneten Team ist jedoch auf maximal zwei Begegnungen pro Saison begrenzt. Beim dritten Einsatz im übergeordneten Team hat sich der betreffende Spieler festgespielt.</w:t>
      </w:r>
    </w:p>
    <w:p w14:paraId="517514C9" w14:textId="77777777" w:rsidR="00527357" w:rsidRDefault="00261AB8">
      <w:pPr>
        <w:spacing w:line="243" w:lineRule="exact"/>
        <w:ind w:left="792" w:right="576"/>
        <w:textAlignment w:val="baseline"/>
        <w:rPr>
          <w:rFonts w:ascii="Tahoma" w:eastAsia="Tahoma" w:hAnsi="Tahoma"/>
          <w:color w:val="000000"/>
          <w:sz w:val="17"/>
          <w:lang w:val="de-DE"/>
        </w:rPr>
      </w:pPr>
      <w:r>
        <w:rPr>
          <w:rFonts w:ascii="Tahoma" w:eastAsia="Tahoma" w:hAnsi="Tahoma"/>
          <w:color w:val="000000"/>
          <w:sz w:val="17"/>
          <w:lang w:val="de-DE"/>
        </w:rPr>
        <w:t>Ein weiterer Einsatz dieses Spielers in einem anderen Team des Vereins ist in der laufenden Saison nicht möglich. Das Aushelfen eines Spielers eines Teams mit kleinerer Ziffer in einem Team mit größerer Ziffer ist nicht möglich, z.B. Aushelfen von Team 1 in Team 2.</w:t>
      </w:r>
    </w:p>
    <w:p w14:paraId="13AB4B19" w14:textId="77777777" w:rsidR="00527357" w:rsidRDefault="00527357">
      <w:pPr>
        <w:sectPr w:rsidR="00527357">
          <w:pgSz w:w="11904" w:h="16862"/>
          <w:pgMar w:top="2245" w:right="878" w:bottom="700" w:left="978" w:header="720" w:footer="493" w:gutter="0"/>
          <w:cols w:space="720"/>
        </w:sectPr>
      </w:pPr>
    </w:p>
    <w:p w14:paraId="2D6CBD06" w14:textId="77777777" w:rsidR="00527357" w:rsidRDefault="00000000">
      <w:pPr>
        <w:spacing w:before="61" w:line="244" w:lineRule="exact"/>
        <w:ind w:left="576" w:right="72"/>
        <w:textAlignment w:val="baseline"/>
        <w:rPr>
          <w:rFonts w:ascii="Tahoma" w:eastAsia="Tahoma" w:hAnsi="Tahoma"/>
          <w:color w:val="000000"/>
          <w:spacing w:val="6"/>
          <w:sz w:val="17"/>
          <w:lang w:val="de-DE"/>
        </w:rPr>
      </w:pPr>
      <w:r>
        <w:rPr>
          <w:noProof/>
        </w:rPr>
        <w:lastRenderedPageBreak/>
        <w:pict w14:anchorId="4933DC60">
          <v:shape id="_x0000_s2073" type="#_x0000_t202" style="position:absolute;left:0;text-align:left;margin-left:58.8pt;margin-top:19pt;width:475.85pt;height:93.25pt;z-index:-2515855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81"/>
                    <w:gridCol w:w="6009"/>
                    <w:gridCol w:w="1727"/>
                  </w:tblGrid>
                  <w:tr w:rsidR="00527357" w14:paraId="0C386120" w14:textId="77777777">
                    <w:trPr>
                      <w:trHeight w:hRule="exact" w:val="1757"/>
                    </w:trPr>
                    <w:tc>
                      <w:tcPr>
                        <w:tcW w:w="1781" w:type="dxa"/>
                      </w:tcPr>
                      <w:p w14:paraId="334B58D2" w14:textId="77777777" w:rsidR="00527357" w:rsidRDefault="00261AB8">
                        <w:pPr>
                          <w:spacing w:before="4" w:after="25"/>
                          <w:ind w:left="53"/>
                          <w:jc w:val="center"/>
                          <w:textAlignment w:val="baseline"/>
                        </w:pPr>
                        <w:r>
                          <w:rPr>
                            <w:noProof/>
                          </w:rPr>
                          <w:drawing>
                            <wp:inline distT="0" distB="0" distL="0" distR="0" wp14:anchorId="22501776" wp14:editId="75A0DA30">
                              <wp:extent cx="1097280" cy="10972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3"/>
                                      <a:stretch>
                                        <a:fillRect/>
                                      </a:stretch>
                                    </pic:blipFill>
                                    <pic:spPr>
                                      <a:xfrm>
                                        <a:off x="0" y="0"/>
                                        <a:ext cx="1097280" cy="1097280"/>
                                      </a:xfrm>
                                      <a:prstGeom prst="rect">
                                        <a:avLst/>
                                      </a:prstGeom>
                                    </pic:spPr>
                                  </pic:pic>
                                </a:graphicData>
                              </a:graphic>
                            </wp:inline>
                          </w:drawing>
                        </w:r>
                      </w:p>
                    </w:tc>
                    <w:tc>
                      <w:tcPr>
                        <w:tcW w:w="6009" w:type="dxa"/>
                        <w:vAlign w:val="center"/>
                      </w:tcPr>
                      <w:p w14:paraId="6C9B367F"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1986878C" w14:textId="77777777" w:rsidR="00527357" w:rsidRDefault="00261AB8">
                        <w:pPr>
                          <w:spacing w:before="97" w:after="437"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590ABE6E" w14:textId="77777777" w:rsidR="00527357" w:rsidRDefault="00261AB8">
                        <w:pPr>
                          <w:spacing w:before="597" w:after="951" w:line="203" w:lineRule="exact"/>
                          <w:jc w:val="right"/>
                          <w:textAlignment w:val="baseline"/>
                          <w:rPr>
                            <w:rFonts w:ascii="Tahoma" w:eastAsia="Tahoma" w:hAnsi="Tahoma"/>
                            <w:color w:val="000000"/>
                            <w:sz w:val="17"/>
                            <w:lang w:val="de-DE"/>
                          </w:rPr>
                        </w:pPr>
                        <w:r>
                          <w:rPr>
                            <w:rFonts w:ascii="Tahoma" w:eastAsia="Tahoma" w:hAnsi="Tahoma"/>
                            <w:color w:val="000000"/>
                            <w:sz w:val="17"/>
                            <w:lang w:val="de-DE"/>
                          </w:rPr>
                          <w:t>13</w:t>
                        </w:r>
                      </w:p>
                    </w:tc>
                  </w:tr>
                </w:tbl>
                <w:p w14:paraId="69F2AFF6" w14:textId="77777777" w:rsidR="00527357" w:rsidRDefault="00527357">
                  <w:pPr>
                    <w:spacing w:after="88" w:line="20" w:lineRule="exact"/>
                  </w:pPr>
                </w:p>
              </w:txbxContent>
            </v:textbox>
            <w10:wrap type="square" anchorx="page" anchory="page"/>
          </v:shape>
        </w:pict>
      </w:r>
      <w:r>
        <w:rPr>
          <w:noProof/>
        </w:rPr>
        <w:pict w14:anchorId="65DC68DE">
          <v:line id="_x0000_s2072" style="position:absolute;left:0;text-align:left;z-index:251695104;mso-position-horizontal-relative:page;mso-position-vertical-relative:page" from="58.8pt,113.05pt" to="536.85pt,113.05pt" strokeweight="1.45pt">
            <w10:wrap anchorx="page" anchory="page"/>
          </v:line>
        </w:pict>
      </w:r>
      <w:r>
        <w:rPr>
          <w:noProof/>
        </w:rPr>
        <w:pict w14:anchorId="1F916AEB">
          <v:line id="_x0000_s2071" style="position:absolute;left:0;text-align:left;z-index:251696128;mso-position-horizontal-relative:page;mso-position-vertical-relative:page" from="64.8pt,789.1pt" to="533.1pt,789.1pt" strokeweight="1.45pt">
            <w10:wrap anchorx="page" anchory="page"/>
          </v:line>
        </w:pict>
      </w:r>
      <w:r w:rsidR="00261AB8">
        <w:rPr>
          <w:rFonts w:ascii="Tahoma" w:eastAsia="Tahoma" w:hAnsi="Tahoma"/>
          <w:color w:val="000000"/>
          <w:spacing w:val="6"/>
          <w:sz w:val="17"/>
          <w:lang w:val="de-DE"/>
        </w:rPr>
        <w:t xml:space="preserve">Der Einsatz eines Spielers aus einem Team mit größerer Ziffer ist vom </w:t>
      </w:r>
      <w:proofErr w:type="spellStart"/>
      <w:r w:rsidR="00261AB8">
        <w:rPr>
          <w:rFonts w:ascii="Tahoma" w:eastAsia="Tahoma" w:hAnsi="Tahoma"/>
          <w:color w:val="000000"/>
          <w:spacing w:val="6"/>
          <w:sz w:val="17"/>
          <w:lang w:val="de-DE"/>
        </w:rPr>
        <w:t>Teamcaptain</w:t>
      </w:r>
      <w:proofErr w:type="spellEnd"/>
      <w:r w:rsidR="00261AB8">
        <w:rPr>
          <w:rFonts w:ascii="Tahoma" w:eastAsia="Tahoma" w:hAnsi="Tahoma"/>
          <w:color w:val="000000"/>
          <w:spacing w:val="6"/>
          <w:sz w:val="17"/>
          <w:lang w:val="de-DE"/>
        </w:rPr>
        <w:t xml:space="preserve"> auf dem Spielberichtsbogen deutlich erkenntlich zu machen. Die Überprüfung der Spielberechtigung erfolgt durch den zuständigen Ligaleiter.</w:t>
      </w:r>
    </w:p>
    <w:p w14:paraId="3F9C58D6" w14:textId="77777777" w:rsidR="00527357" w:rsidRDefault="00261AB8">
      <w:pPr>
        <w:numPr>
          <w:ilvl w:val="0"/>
          <w:numId w:val="36"/>
        </w:numPr>
        <w:tabs>
          <w:tab w:val="clear" w:pos="360"/>
          <w:tab w:val="left" w:pos="576"/>
        </w:tabs>
        <w:spacing w:before="286" w:line="204" w:lineRule="exact"/>
        <w:ind w:left="216"/>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Wechsel eines Spielers innerhalb eines Vereins</w:t>
      </w:r>
    </w:p>
    <w:p w14:paraId="6C08D26C" w14:textId="77777777" w:rsidR="00527357" w:rsidRDefault="00261AB8">
      <w:pPr>
        <w:spacing w:line="243" w:lineRule="exact"/>
        <w:ind w:left="576" w:right="72"/>
        <w:textAlignment w:val="baseline"/>
        <w:rPr>
          <w:rFonts w:ascii="Tahoma" w:eastAsia="Tahoma" w:hAnsi="Tahoma"/>
          <w:color w:val="000000"/>
          <w:spacing w:val="6"/>
          <w:sz w:val="17"/>
          <w:lang w:val="de-DE"/>
        </w:rPr>
      </w:pPr>
      <w:r>
        <w:rPr>
          <w:rFonts w:ascii="Tahoma" w:eastAsia="Tahoma" w:hAnsi="Tahoma"/>
          <w:color w:val="000000"/>
          <w:spacing w:val="6"/>
          <w:sz w:val="17"/>
          <w:lang w:val="de-DE"/>
        </w:rPr>
        <w:t>Wechselt ein Spieler innerhalb seines Vereins zu einem Team mit größerer Ziffer als Beispiel von Team 1 nach Team 3, wird er für die folgenden zwei Spieltage gesperrt. Ein weiterer Wechsel dieses Spielers innerhalb des Vereins ist nicht mehr möglich. Das Aushelfen in einem Team mit kleinerer Ziffer ist nach dem Wechsel nicht mehr erlaubt.</w:t>
      </w:r>
    </w:p>
    <w:p w14:paraId="297D5A6B" w14:textId="77777777" w:rsidR="00527357" w:rsidRDefault="00261AB8">
      <w:pPr>
        <w:spacing w:before="3" w:line="244" w:lineRule="exact"/>
        <w:ind w:left="576" w:right="72"/>
        <w:textAlignment w:val="baseline"/>
        <w:rPr>
          <w:rFonts w:ascii="Tahoma" w:eastAsia="Tahoma" w:hAnsi="Tahoma"/>
          <w:color w:val="000000"/>
          <w:sz w:val="17"/>
          <w:lang w:val="de-DE"/>
        </w:rPr>
      </w:pPr>
      <w:r>
        <w:rPr>
          <w:rFonts w:ascii="Tahoma" w:eastAsia="Tahoma" w:hAnsi="Tahoma"/>
          <w:color w:val="000000"/>
          <w:sz w:val="17"/>
          <w:lang w:val="de-DE"/>
        </w:rPr>
        <w:t>Wurde ein Spieler im Ligaspielbetrieb seines alten Teams nicht eingesetzt, kann er ohne Sperre wechseln. Der Nachweis liegt beim meldenden Verein. Der Wechsel in ein Team mit kleinerer Ziffer ist jederzeit und ohne Sperre möglich. Als Beispiel. von Team 3 nach Team 1.</w:t>
      </w:r>
    </w:p>
    <w:p w14:paraId="490284FA" w14:textId="77777777" w:rsidR="00527357" w:rsidRDefault="00261AB8">
      <w:pPr>
        <w:numPr>
          <w:ilvl w:val="0"/>
          <w:numId w:val="36"/>
        </w:numPr>
        <w:tabs>
          <w:tab w:val="clear" w:pos="360"/>
          <w:tab w:val="left" w:pos="576"/>
        </w:tabs>
        <w:spacing w:before="286" w:line="203" w:lineRule="exact"/>
        <w:ind w:left="216"/>
        <w:textAlignment w:val="baseline"/>
        <w:rPr>
          <w:rFonts w:ascii="Tahoma" w:eastAsia="Tahoma" w:hAnsi="Tahoma"/>
          <w:b/>
          <w:color w:val="000000"/>
          <w:spacing w:val="-1"/>
          <w:sz w:val="17"/>
          <w:lang w:val="de-DE"/>
        </w:rPr>
      </w:pPr>
      <w:r>
        <w:rPr>
          <w:rFonts w:ascii="Tahoma" w:eastAsia="Tahoma" w:hAnsi="Tahoma"/>
          <w:b/>
          <w:color w:val="000000"/>
          <w:spacing w:val="-1"/>
          <w:sz w:val="17"/>
          <w:lang w:val="de-DE"/>
        </w:rPr>
        <w:t>Wechsel eines Spielers innerhalb des NWDV</w:t>
      </w:r>
    </w:p>
    <w:p w14:paraId="00B436F4" w14:textId="77777777" w:rsidR="00527357" w:rsidRDefault="00261AB8">
      <w:pPr>
        <w:spacing w:before="3" w:line="244" w:lineRule="exact"/>
        <w:ind w:left="576" w:right="216"/>
        <w:textAlignment w:val="baseline"/>
        <w:rPr>
          <w:rFonts w:ascii="Tahoma" w:eastAsia="Tahoma" w:hAnsi="Tahoma"/>
          <w:color w:val="000000"/>
          <w:sz w:val="17"/>
          <w:lang w:val="de-DE"/>
        </w:rPr>
      </w:pPr>
      <w:r>
        <w:rPr>
          <w:rFonts w:ascii="Tahoma" w:eastAsia="Tahoma" w:hAnsi="Tahoma"/>
          <w:color w:val="000000"/>
          <w:sz w:val="17"/>
          <w:lang w:val="de-DE"/>
        </w:rPr>
        <w:t>Nach Eingang der Meldeunterlagen (Spielermeldebogen und ggfs. Datenschutzerklärung) in der NWDV-Geschäftsstelle ist ein Spieler für die zwei folgenden Spieltage gem. Rahmenterminplan des NWDV gesperrt. Diese Sperre gilt auch dann, wenn die Spiele der gesperrten Spieltage verschoben werden.</w:t>
      </w:r>
    </w:p>
    <w:p w14:paraId="1CACD0BC" w14:textId="77777777" w:rsidR="00527357" w:rsidRDefault="00261AB8">
      <w:pPr>
        <w:spacing w:line="242" w:lineRule="exact"/>
        <w:ind w:left="576"/>
        <w:textAlignment w:val="baseline"/>
        <w:rPr>
          <w:rFonts w:ascii="Tahoma" w:eastAsia="Tahoma" w:hAnsi="Tahoma"/>
          <w:color w:val="000000"/>
          <w:sz w:val="17"/>
          <w:lang w:val="de-DE"/>
        </w:rPr>
      </w:pPr>
      <w:r>
        <w:rPr>
          <w:rFonts w:ascii="Tahoma" w:eastAsia="Tahoma" w:hAnsi="Tahoma"/>
          <w:color w:val="000000"/>
          <w:sz w:val="17"/>
          <w:lang w:val="de-DE"/>
        </w:rPr>
        <w:t>Wurde ein Spieler im Ligaspielbetrieb seines alten Vereins nicht eingesetzt, kann er ohne Sperre wechseln. Der Nachweis liegt beim meldenden Verein. Bei der Meldung ist der alte Verein / Team des Spielers anzugeben.</w:t>
      </w:r>
    </w:p>
    <w:p w14:paraId="2CD08894" w14:textId="77777777" w:rsidR="00527357" w:rsidRDefault="00261AB8">
      <w:pPr>
        <w:numPr>
          <w:ilvl w:val="0"/>
          <w:numId w:val="36"/>
        </w:numPr>
        <w:tabs>
          <w:tab w:val="clear" w:pos="360"/>
          <w:tab w:val="left" w:pos="576"/>
        </w:tabs>
        <w:spacing w:before="286" w:line="203" w:lineRule="exact"/>
        <w:ind w:left="216"/>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Wechsel eines Spielers zurück aus der Bundesliga</w:t>
      </w:r>
    </w:p>
    <w:p w14:paraId="5714514C" w14:textId="77777777" w:rsidR="00527357" w:rsidRDefault="00261AB8">
      <w:pPr>
        <w:spacing w:before="41" w:line="204" w:lineRule="exact"/>
        <w:ind w:left="576"/>
        <w:textAlignment w:val="baseline"/>
        <w:rPr>
          <w:rFonts w:ascii="Tahoma" w:eastAsia="Tahoma" w:hAnsi="Tahoma"/>
          <w:color w:val="000000"/>
          <w:spacing w:val="5"/>
          <w:sz w:val="17"/>
          <w:lang w:val="de-DE"/>
        </w:rPr>
      </w:pPr>
      <w:r>
        <w:rPr>
          <w:rFonts w:ascii="Tahoma" w:eastAsia="Tahoma" w:hAnsi="Tahoma"/>
          <w:color w:val="000000"/>
          <w:spacing w:val="5"/>
          <w:sz w:val="17"/>
          <w:lang w:val="de-DE"/>
        </w:rPr>
        <w:t>Wechselt ein Spieler aus der Bundesliga zurück in das Spielsystem des NWDV erhält er eine Sperre von zwei</w:t>
      </w:r>
    </w:p>
    <w:p w14:paraId="417FA34B" w14:textId="77777777" w:rsidR="00527357" w:rsidRDefault="00261AB8">
      <w:pPr>
        <w:spacing w:before="2" w:line="244" w:lineRule="exact"/>
        <w:ind w:left="576" w:right="576"/>
        <w:textAlignment w:val="baseline"/>
        <w:rPr>
          <w:rFonts w:ascii="Tahoma" w:eastAsia="Tahoma" w:hAnsi="Tahoma"/>
          <w:color w:val="000000"/>
          <w:sz w:val="17"/>
          <w:lang w:val="de-DE"/>
        </w:rPr>
      </w:pPr>
      <w:r>
        <w:rPr>
          <w:rFonts w:ascii="Tahoma" w:eastAsia="Tahoma" w:hAnsi="Tahoma"/>
          <w:color w:val="000000"/>
          <w:sz w:val="17"/>
          <w:lang w:val="de-DE"/>
        </w:rPr>
        <w:t>Spieltagen gem. NWDV-Rahmenterminplan. Diese Sperre gilt auch dann, wenn die Spiele der gesperrten Spieltage verschoben werden.</w:t>
      </w:r>
    </w:p>
    <w:p w14:paraId="58A84BD6" w14:textId="77777777" w:rsidR="00527357" w:rsidRDefault="00261AB8">
      <w:pPr>
        <w:spacing w:line="242" w:lineRule="exact"/>
        <w:ind w:left="576" w:right="72"/>
        <w:textAlignment w:val="baseline"/>
        <w:rPr>
          <w:rFonts w:ascii="Tahoma" w:eastAsia="Tahoma" w:hAnsi="Tahoma"/>
          <w:color w:val="000000"/>
          <w:sz w:val="17"/>
          <w:lang w:val="de-DE"/>
        </w:rPr>
      </w:pPr>
      <w:r>
        <w:rPr>
          <w:rFonts w:ascii="Tahoma" w:eastAsia="Tahoma" w:hAnsi="Tahoma"/>
          <w:color w:val="000000"/>
          <w:sz w:val="17"/>
          <w:lang w:val="de-DE"/>
        </w:rPr>
        <w:t>Wurde ein Spieler im Ligaspielbetrieb seines alten Teams nicht eingesetzt, kann er ohne Sperre wechseln. Der Nachweis liegt beim meldenden Verein</w:t>
      </w:r>
    </w:p>
    <w:p w14:paraId="4B72378B" w14:textId="77777777" w:rsidR="00527357" w:rsidRDefault="00261AB8">
      <w:pPr>
        <w:numPr>
          <w:ilvl w:val="0"/>
          <w:numId w:val="36"/>
        </w:numPr>
        <w:tabs>
          <w:tab w:val="clear" w:pos="360"/>
          <w:tab w:val="left" w:pos="576"/>
        </w:tabs>
        <w:spacing w:before="286" w:line="204" w:lineRule="exact"/>
        <w:ind w:left="216"/>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Wechsel eines Spielers zwischen den Saisons</w:t>
      </w:r>
    </w:p>
    <w:p w14:paraId="77C9B16D" w14:textId="77777777" w:rsidR="00527357" w:rsidRDefault="00261AB8">
      <w:pPr>
        <w:spacing w:before="41" w:line="204" w:lineRule="exact"/>
        <w:ind w:left="576"/>
        <w:textAlignment w:val="baseline"/>
        <w:rPr>
          <w:rFonts w:ascii="Tahoma" w:eastAsia="Tahoma" w:hAnsi="Tahoma"/>
          <w:color w:val="000000"/>
          <w:spacing w:val="6"/>
          <w:sz w:val="17"/>
          <w:lang w:val="de-DE"/>
        </w:rPr>
      </w:pPr>
      <w:r>
        <w:rPr>
          <w:rFonts w:ascii="Tahoma" w:eastAsia="Tahoma" w:hAnsi="Tahoma"/>
          <w:color w:val="000000"/>
          <w:spacing w:val="6"/>
          <w:sz w:val="17"/>
          <w:lang w:val="de-DE"/>
        </w:rPr>
        <w:t>Ein Wechsel zwischen dem letzten Spieltag (allgemein ist dieser der Relegationsspieltag des NWDV) der</w:t>
      </w:r>
    </w:p>
    <w:p w14:paraId="0FA88BF3" w14:textId="77777777" w:rsidR="00527357" w:rsidRDefault="00261AB8">
      <w:pPr>
        <w:spacing w:before="41" w:line="204" w:lineRule="exact"/>
        <w:ind w:left="576"/>
        <w:textAlignment w:val="baseline"/>
        <w:rPr>
          <w:rFonts w:ascii="Tahoma" w:eastAsia="Tahoma" w:hAnsi="Tahoma"/>
          <w:color w:val="000000"/>
          <w:spacing w:val="5"/>
          <w:sz w:val="17"/>
          <w:lang w:val="de-DE"/>
        </w:rPr>
      </w:pPr>
      <w:r>
        <w:rPr>
          <w:rFonts w:ascii="Tahoma" w:eastAsia="Tahoma" w:hAnsi="Tahoma"/>
          <w:color w:val="000000"/>
          <w:spacing w:val="5"/>
          <w:sz w:val="17"/>
          <w:lang w:val="de-DE"/>
        </w:rPr>
        <w:t>abgelaufenen Saison und dem ersten Spieltag der neuen Saison ist ohne Sperre möglich.</w:t>
      </w:r>
    </w:p>
    <w:p w14:paraId="500DAB97" w14:textId="77777777" w:rsidR="00527357" w:rsidRDefault="00261AB8">
      <w:pPr>
        <w:numPr>
          <w:ilvl w:val="0"/>
          <w:numId w:val="36"/>
        </w:numPr>
        <w:tabs>
          <w:tab w:val="clear" w:pos="360"/>
          <w:tab w:val="left" w:pos="576"/>
        </w:tabs>
        <w:spacing w:before="290" w:line="203" w:lineRule="exact"/>
        <w:ind w:left="216"/>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Dauer der Spielberechtigung</w:t>
      </w:r>
    </w:p>
    <w:p w14:paraId="377C902E" w14:textId="77777777" w:rsidR="00527357" w:rsidRDefault="00261AB8">
      <w:pPr>
        <w:spacing w:line="241" w:lineRule="exact"/>
        <w:ind w:left="576" w:right="144"/>
        <w:textAlignment w:val="baseline"/>
        <w:rPr>
          <w:rFonts w:ascii="Tahoma" w:eastAsia="Tahoma" w:hAnsi="Tahoma"/>
          <w:color w:val="000000"/>
          <w:spacing w:val="6"/>
          <w:sz w:val="17"/>
          <w:lang w:val="de-DE"/>
        </w:rPr>
      </w:pPr>
      <w:r>
        <w:rPr>
          <w:rFonts w:ascii="Tahoma" w:eastAsia="Tahoma" w:hAnsi="Tahoma"/>
          <w:color w:val="000000"/>
          <w:spacing w:val="6"/>
          <w:sz w:val="17"/>
          <w:lang w:val="de-DE"/>
        </w:rPr>
        <w:t>Jeder Spieler ist ab Erteilung der Spielberechtigung bis zum Ende der Saison für seinen Verein (Team) spielberechtigt. Eine Änderung dieser Spielberechtigung erfolgt durch einen neuen Spielermeldebogen eines anderen Vereins.</w:t>
      </w:r>
    </w:p>
    <w:p w14:paraId="40B403C3" w14:textId="77777777" w:rsidR="00527357" w:rsidRDefault="00527357">
      <w:pPr>
        <w:sectPr w:rsidR="00527357">
          <w:pgSz w:w="11904" w:h="16862"/>
          <w:pgMar w:top="2245" w:right="1168" w:bottom="700" w:left="1176" w:header="720" w:footer="493" w:gutter="0"/>
          <w:cols w:space="720"/>
        </w:sectPr>
      </w:pPr>
    </w:p>
    <w:p w14:paraId="55011B84" w14:textId="77777777" w:rsidR="00527357" w:rsidRDefault="00000000">
      <w:pPr>
        <w:spacing w:before="353" w:line="252" w:lineRule="exact"/>
        <w:ind w:left="144"/>
        <w:textAlignment w:val="baseline"/>
        <w:rPr>
          <w:rFonts w:ascii="Arial" w:eastAsia="Arial" w:hAnsi="Arial"/>
          <w:b/>
          <w:color w:val="000000"/>
          <w:spacing w:val="-5"/>
          <w:sz w:val="21"/>
          <w:lang w:val="de-DE"/>
        </w:rPr>
      </w:pPr>
      <w:r>
        <w:rPr>
          <w:noProof/>
        </w:rPr>
        <w:lastRenderedPageBreak/>
        <w:pict w14:anchorId="445CCE08">
          <v:shape id="_x0000_s2070" type="#_x0000_t202" style="position:absolute;left:0;text-align:left;margin-left:59.95pt;margin-top:19pt;width:474.9pt;height:93.25pt;z-index:-2515845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96"/>
                    <w:gridCol w:w="5971"/>
                    <w:gridCol w:w="1731"/>
                  </w:tblGrid>
                  <w:tr w:rsidR="00527357" w14:paraId="4BBCEDC3" w14:textId="77777777">
                    <w:trPr>
                      <w:trHeight w:hRule="exact" w:val="1757"/>
                    </w:trPr>
                    <w:tc>
                      <w:tcPr>
                        <w:tcW w:w="1796" w:type="dxa"/>
                      </w:tcPr>
                      <w:p w14:paraId="4B206D00" w14:textId="77777777" w:rsidR="00527357" w:rsidRDefault="00261AB8">
                        <w:pPr>
                          <w:spacing w:before="4" w:after="25"/>
                          <w:ind w:left="30"/>
                          <w:jc w:val="center"/>
                          <w:textAlignment w:val="baseline"/>
                        </w:pPr>
                        <w:r>
                          <w:rPr>
                            <w:noProof/>
                          </w:rPr>
                          <w:drawing>
                            <wp:inline distT="0" distB="0" distL="0" distR="0" wp14:anchorId="36DF58DA" wp14:editId="31606EF3">
                              <wp:extent cx="1121410" cy="109728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4"/>
                                      <a:stretch>
                                        <a:fillRect/>
                                      </a:stretch>
                                    </pic:blipFill>
                                    <pic:spPr>
                                      <a:xfrm>
                                        <a:off x="0" y="0"/>
                                        <a:ext cx="1121410" cy="1097280"/>
                                      </a:xfrm>
                                      <a:prstGeom prst="rect">
                                        <a:avLst/>
                                      </a:prstGeom>
                                    </pic:spPr>
                                  </pic:pic>
                                </a:graphicData>
                              </a:graphic>
                            </wp:inline>
                          </w:drawing>
                        </w:r>
                      </w:p>
                    </w:tc>
                    <w:tc>
                      <w:tcPr>
                        <w:tcW w:w="5971" w:type="dxa"/>
                        <w:vAlign w:val="center"/>
                      </w:tcPr>
                      <w:p w14:paraId="36027743"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17A60C26" w14:textId="77777777" w:rsidR="00527357" w:rsidRDefault="00261AB8">
                        <w:pPr>
                          <w:spacing w:before="97" w:after="437"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31" w:type="dxa"/>
                      </w:tcPr>
                      <w:p w14:paraId="582CDA3B" w14:textId="77777777" w:rsidR="00527357" w:rsidRDefault="00261AB8">
                        <w:pPr>
                          <w:spacing w:before="597" w:after="951"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14</w:t>
                        </w:r>
                      </w:p>
                    </w:tc>
                  </w:tr>
                </w:tbl>
                <w:p w14:paraId="29FA33FF" w14:textId="77777777" w:rsidR="00527357" w:rsidRDefault="00527357">
                  <w:pPr>
                    <w:spacing w:after="88" w:line="20" w:lineRule="exact"/>
                  </w:pPr>
                </w:p>
              </w:txbxContent>
            </v:textbox>
            <w10:wrap type="square" anchorx="page" anchory="page"/>
          </v:shape>
        </w:pict>
      </w:r>
      <w:r>
        <w:rPr>
          <w:noProof/>
        </w:rPr>
        <w:pict w14:anchorId="69A6180C">
          <v:line id="_x0000_s2069" style="position:absolute;left:0;text-align:left;z-index:251697152;mso-position-horizontal-relative:page;mso-position-vertical-relative:page" from="58.8pt,113.05pt" to="536.45pt,113.05pt" strokeweight="1.45pt">
            <w10:wrap anchorx="page" anchory="page"/>
          </v:line>
        </w:pict>
      </w:r>
      <w:r>
        <w:rPr>
          <w:noProof/>
        </w:rPr>
        <w:pict w14:anchorId="184DEF24">
          <v:line id="_x0000_s2068" style="position:absolute;left:0;text-align:left;z-index:251698176;mso-position-horizontal-relative:page;mso-position-vertical-relative:page" from="64.8pt,789.1pt" to="533.1pt,789.1pt" strokeweight="1.45pt">
            <w10:wrap anchorx="page" anchory="page"/>
          </v:line>
        </w:pict>
      </w:r>
      <w:r w:rsidR="00261AB8">
        <w:rPr>
          <w:rFonts w:ascii="Arial" w:eastAsia="Arial" w:hAnsi="Arial"/>
          <w:b/>
          <w:color w:val="000000"/>
          <w:spacing w:val="-5"/>
          <w:sz w:val="21"/>
          <w:lang w:val="de-DE"/>
        </w:rPr>
        <w:t>Teil IX — Spielablauf</w:t>
      </w:r>
    </w:p>
    <w:p w14:paraId="26898254" w14:textId="77777777" w:rsidR="00527357" w:rsidRDefault="00261AB8">
      <w:pPr>
        <w:spacing w:before="278" w:line="203" w:lineRule="exact"/>
        <w:ind w:left="144"/>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32 — Allgemeines</w:t>
      </w:r>
    </w:p>
    <w:p w14:paraId="04598F29" w14:textId="77777777" w:rsidR="00527357" w:rsidRDefault="00261AB8">
      <w:pPr>
        <w:tabs>
          <w:tab w:val="left" w:pos="792"/>
        </w:tabs>
        <w:spacing w:before="2" w:line="244" w:lineRule="exact"/>
        <w:ind w:left="792" w:right="216" w:hanging="432"/>
        <w:textAlignment w:val="baseline"/>
        <w:rPr>
          <w:rFonts w:ascii="Tahoma" w:eastAsia="Tahoma" w:hAnsi="Tahoma"/>
          <w:b/>
          <w:color w:val="000000"/>
          <w:sz w:val="17"/>
          <w:lang w:val="de-DE"/>
        </w:rPr>
      </w:pPr>
      <w:r>
        <w:rPr>
          <w:rFonts w:ascii="Tahoma" w:eastAsia="Tahoma" w:hAnsi="Tahoma"/>
          <w:b/>
          <w:color w:val="000000"/>
          <w:sz w:val="17"/>
          <w:lang w:val="de-DE"/>
        </w:rPr>
        <w:t>1)</w:t>
      </w:r>
      <w:r>
        <w:rPr>
          <w:rFonts w:ascii="Tahoma" w:eastAsia="Tahoma" w:hAnsi="Tahoma"/>
          <w:b/>
          <w:color w:val="000000"/>
          <w:sz w:val="17"/>
          <w:lang w:val="de-DE"/>
        </w:rPr>
        <w:tab/>
      </w:r>
      <w:r>
        <w:rPr>
          <w:rFonts w:ascii="Tahoma" w:eastAsia="Tahoma" w:hAnsi="Tahoma"/>
          <w:color w:val="000000"/>
          <w:sz w:val="17"/>
          <w:lang w:val="de-DE"/>
        </w:rPr>
        <w:t>Der Spielablauf ist einheitlich für alle Spielstufen des NWDV- Ligasystems, sofern dies nicht ausdrücklich anders festgehalten ist.</w:t>
      </w:r>
    </w:p>
    <w:p w14:paraId="7AD5C5AC" w14:textId="77777777" w:rsidR="00527357" w:rsidRDefault="00261AB8">
      <w:pPr>
        <w:spacing w:before="286" w:line="203" w:lineRule="exact"/>
        <w:ind w:left="144"/>
        <w:textAlignment w:val="baseline"/>
        <w:rPr>
          <w:rFonts w:ascii="Tahoma" w:eastAsia="Tahoma" w:hAnsi="Tahoma"/>
          <w:color w:val="000000"/>
          <w:sz w:val="17"/>
          <w:lang w:val="de-DE"/>
        </w:rPr>
      </w:pPr>
      <w:r>
        <w:rPr>
          <w:rFonts w:ascii="Tahoma" w:eastAsia="Tahoma" w:hAnsi="Tahoma"/>
          <w:color w:val="000000"/>
          <w:sz w:val="17"/>
          <w:lang w:val="de-DE"/>
        </w:rPr>
        <w:t xml:space="preserve">§ 33 —Spielablauf </w:t>
      </w:r>
      <w:r>
        <w:rPr>
          <w:rFonts w:ascii="Tahoma" w:eastAsia="Tahoma" w:hAnsi="Tahoma"/>
          <w:b/>
          <w:color w:val="000000"/>
          <w:sz w:val="17"/>
          <w:lang w:val="de-DE"/>
        </w:rPr>
        <w:t>im Einzelnen</w:t>
      </w:r>
    </w:p>
    <w:p w14:paraId="760D5702" w14:textId="1A958AA0" w:rsidR="00527357" w:rsidRDefault="00261AB8">
      <w:pPr>
        <w:spacing w:before="42" w:line="203" w:lineRule="exact"/>
        <w:jc w:val="center"/>
        <w:textAlignment w:val="baseline"/>
        <w:rPr>
          <w:rFonts w:ascii="Tahoma" w:eastAsia="Tahoma" w:hAnsi="Tahoma"/>
          <w:b/>
          <w:color w:val="000000"/>
          <w:spacing w:val="4"/>
          <w:sz w:val="17"/>
          <w:lang w:val="de-DE"/>
        </w:rPr>
      </w:pPr>
      <w:r w:rsidRPr="00615891">
        <w:rPr>
          <w:rFonts w:ascii="Tahoma" w:eastAsia="Tahoma" w:hAnsi="Tahoma"/>
          <w:bCs/>
          <w:color w:val="000000"/>
          <w:spacing w:val="4"/>
          <w:sz w:val="17"/>
          <w:lang w:val="de-DE"/>
        </w:rPr>
        <w:t>1</w:t>
      </w:r>
      <w:r w:rsidR="00615891">
        <w:rPr>
          <w:rFonts w:ascii="Tahoma" w:eastAsia="Tahoma" w:hAnsi="Tahoma"/>
          <w:bCs/>
          <w:color w:val="000000"/>
          <w:spacing w:val="4"/>
          <w:sz w:val="17"/>
          <w:lang w:val="de-DE"/>
        </w:rPr>
        <w:t>.1</w:t>
      </w:r>
      <w:r w:rsidRPr="00615891">
        <w:rPr>
          <w:rFonts w:ascii="Tahoma" w:eastAsia="Tahoma" w:hAnsi="Tahoma"/>
          <w:bCs/>
          <w:color w:val="000000"/>
          <w:spacing w:val="4"/>
          <w:sz w:val="17"/>
          <w:lang w:val="de-DE"/>
        </w:rPr>
        <w:t>)</w:t>
      </w:r>
      <w:r>
        <w:rPr>
          <w:rFonts w:ascii="Tahoma" w:eastAsia="Tahoma" w:hAnsi="Tahoma"/>
          <w:b/>
          <w:color w:val="000000"/>
          <w:spacing w:val="4"/>
          <w:sz w:val="17"/>
          <w:lang w:val="de-DE"/>
        </w:rPr>
        <w:t xml:space="preserve"> </w:t>
      </w:r>
      <w:r>
        <w:rPr>
          <w:rFonts w:ascii="Tahoma" w:eastAsia="Tahoma" w:hAnsi="Tahoma"/>
          <w:color w:val="000000"/>
          <w:spacing w:val="4"/>
          <w:sz w:val="17"/>
          <w:lang w:val="de-DE"/>
        </w:rPr>
        <w:t xml:space="preserve">Im NWDV- Ligaspielsystem werden von der Ersten Dart Liga NRW bis </w:t>
      </w:r>
      <w:r w:rsidRPr="00615891">
        <w:rPr>
          <w:rFonts w:ascii="Tahoma" w:eastAsia="Tahoma" w:hAnsi="Tahoma"/>
          <w:spacing w:val="4"/>
          <w:sz w:val="17"/>
          <w:lang w:val="de-DE"/>
        </w:rPr>
        <w:t xml:space="preserve">zur </w:t>
      </w:r>
      <w:r w:rsidR="00615891" w:rsidRPr="00615891">
        <w:rPr>
          <w:rFonts w:ascii="Tahoma" w:eastAsia="Tahoma" w:hAnsi="Tahoma"/>
          <w:spacing w:val="4"/>
          <w:sz w:val="17"/>
          <w:lang w:val="de-DE"/>
        </w:rPr>
        <w:t>Bezirksklasse</w:t>
      </w:r>
      <w:r w:rsidRPr="00615891">
        <w:rPr>
          <w:rFonts w:ascii="Tahoma" w:eastAsia="Tahoma" w:hAnsi="Tahoma"/>
          <w:spacing w:val="4"/>
          <w:sz w:val="17"/>
          <w:lang w:val="de-DE"/>
        </w:rPr>
        <w:t xml:space="preserve"> </w:t>
      </w:r>
      <w:r>
        <w:rPr>
          <w:rFonts w:ascii="Tahoma" w:eastAsia="Tahoma" w:hAnsi="Tahoma"/>
          <w:color w:val="000000"/>
          <w:spacing w:val="4"/>
          <w:sz w:val="17"/>
          <w:lang w:val="de-DE"/>
        </w:rPr>
        <w:t>16 (sechzehn) Einzel und 4</w:t>
      </w:r>
    </w:p>
    <w:p w14:paraId="78CFEDC5" w14:textId="77777777" w:rsidR="00527357" w:rsidRDefault="00261AB8">
      <w:pPr>
        <w:spacing w:before="37" w:line="203" w:lineRule="exact"/>
        <w:ind w:left="792"/>
        <w:textAlignment w:val="baseline"/>
        <w:rPr>
          <w:rFonts w:ascii="Tahoma" w:eastAsia="Tahoma" w:hAnsi="Tahoma"/>
          <w:color w:val="000000"/>
          <w:spacing w:val="4"/>
          <w:sz w:val="17"/>
          <w:lang w:val="de-DE"/>
        </w:rPr>
      </w:pPr>
      <w:r>
        <w:rPr>
          <w:rFonts w:ascii="Tahoma" w:eastAsia="Tahoma" w:hAnsi="Tahoma"/>
          <w:color w:val="000000"/>
          <w:spacing w:val="4"/>
          <w:sz w:val="17"/>
          <w:lang w:val="de-DE"/>
        </w:rPr>
        <w:t>(vier) Doppel in drei Blöcken gespielt.</w:t>
      </w:r>
    </w:p>
    <w:p w14:paraId="5BE19D1E" w14:textId="77777777" w:rsidR="00527357" w:rsidRDefault="00261AB8">
      <w:pPr>
        <w:numPr>
          <w:ilvl w:val="0"/>
          <w:numId w:val="38"/>
        </w:numPr>
        <w:tabs>
          <w:tab w:val="clear" w:pos="288"/>
          <w:tab w:val="left" w:pos="1296"/>
        </w:tabs>
        <w:spacing w:before="41" w:line="204" w:lineRule="exact"/>
        <w:ind w:left="1008"/>
        <w:textAlignment w:val="baseline"/>
        <w:rPr>
          <w:rFonts w:ascii="Tahoma" w:eastAsia="Tahoma" w:hAnsi="Tahoma"/>
          <w:color w:val="000000"/>
          <w:sz w:val="17"/>
          <w:lang w:val="de-DE"/>
        </w:rPr>
      </w:pPr>
      <w:r>
        <w:rPr>
          <w:rFonts w:ascii="Tahoma" w:eastAsia="Tahoma" w:hAnsi="Tahoma"/>
          <w:color w:val="000000"/>
          <w:sz w:val="17"/>
          <w:lang w:val="de-DE"/>
        </w:rPr>
        <w:t>Block 1: 8 (acht) Einzel</w:t>
      </w:r>
    </w:p>
    <w:p w14:paraId="79558028" w14:textId="77777777" w:rsidR="00527357" w:rsidRDefault="00261AB8">
      <w:pPr>
        <w:numPr>
          <w:ilvl w:val="0"/>
          <w:numId w:val="38"/>
        </w:numPr>
        <w:tabs>
          <w:tab w:val="clear" w:pos="288"/>
          <w:tab w:val="left" w:pos="1296"/>
        </w:tabs>
        <w:spacing w:before="41" w:line="204" w:lineRule="exact"/>
        <w:ind w:left="1008"/>
        <w:textAlignment w:val="baseline"/>
        <w:rPr>
          <w:rFonts w:ascii="Tahoma" w:eastAsia="Tahoma" w:hAnsi="Tahoma"/>
          <w:color w:val="000000"/>
          <w:sz w:val="17"/>
          <w:lang w:val="de-DE"/>
        </w:rPr>
      </w:pPr>
      <w:r>
        <w:rPr>
          <w:rFonts w:ascii="Tahoma" w:eastAsia="Tahoma" w:hAnsi="Tahoma"/>
          <w:color w:val="000000"/>
          <w:sz w:val="17"/>
          <w:lang w:val="de-DE"/>
        </w:rPr>
        <w:t>Block 2: 4 (vier) Doppel</w:t>
      </w:r>
    </w:p>
    <w:p w14:paraId="60226CD3" w14:textId="77777777" w:rsidR="00527357" w:rsidRDefault="00261AB8">
      <w:pPr>
        <w:numPr>
          <w:ilvl w:val="0"/>
          <w:numId w:val="38"/>
        </w:numPr>
        <w:tabs>
          <w:tab w:val="clear" w:pos="288"/>
          <w:tab w:val="left" w:pos="1296"/>
        </w:tabs>
        <w:spacing w:before="41" w:line="204" w:lineRule="exact"/>
        <w:ind w:left="1008"/>
        <w:textAlignment w:val="baseline"/>
        <w:rPr>
          <w:rFonts w:ascii="Tahoma" w:eastAsia="Tahoma" w:hAnsi="Tahoma"/>
          <w:color w:val="000000"/>
          <w:sz w:val="17"/>
          <w:lang w:val="de-DE"/>
        </w:rPr>
      </w:pPr>
      <w:r>
        <w:rPr>
          <w:rFonts w:ascii="Tahoma" w:eastAsia="Tahoma" w:hAnsi="Tahoma"/>
          <w:color w:val="000000"/>
          <w:sz w:val="17"/>
          <w:lang w:val="de-DE"/>
        </w:rPr>
        <w:t>Block 3: 8 (acht) Einzel</w:t>
      </w:r>
    </w:p>
    <w:p w14:paraId="679712DD" w14:textId="02C41B90" w:rsidR="00615891" w:rsidRDefault="00615891" w:rsidP="00615891">
      <w:pPr>
        <w:tabs>
          <w:tab w:val="left" w:pos="288"/>
          <w:tab w:val="left" w:pos="1296"/>
        </w:tabs>
        <w:spacing w:before="41" w:line="204" w:lineRule="exact"/>
        <w:ind w:left="284"/>
        <w:textAlignment w:val="baseline"/>
        <w:rPr>
          <w:rFonts w:ascii="Tahoma" w:eastAsia="Tahoma" w:hAnsi="Tahoma"/>
          <w:color w:val="000000"/>
          <w:sz w:val="17"/>
          <w:lang w:val="de-DE"/>
        </w:rPr>
      </w:pPr>
      <w:r>
        <w:rPr>
          <w:rFonts w:ascii="Tahoma" w:eastAsia="Tahoma" w:hAnsi="Tahoma"/>
          <w:color w:val="000000"/>
          <w:sz w:val="17"/>
          <w:lang w:val="de-DE"/>
        </w:rPr>
        <w:t xml:space="preserve">1.2) In der Kreisliga werden 12 </w:t>
      </w:r>
      <w:r w:rsidR="00A11A37">
        <w:rPr>
          <w:rFonts w:ascii="Tahoma" w:eastAsia="Tahoma" w:hAnsi="Tahoma"/>
          <w:color w:val="000000"/>
          <w:sz w:val="17"/>
          <w:lang w:val="de-DE"/>
        </w:rPr>
        <w:t xml:space="preserve">(zwölf) </w:t>
      </w:r>
      <w:r>
        <w:rPr>
          <w:rFonts w:ascii="Tahoma" w:eastAsia="Tahoma" w:hAnsi="Tahoma"/>
          <w:color w:val="000000"/>
          <w:sz w:val="17"/>
          <w:lang w:val="de-DE"/>
        </w:rPr>
        <w:t xml:space="preserve">Einzel und 3 </w:t>
      </w:r>
      <w:r w:rsidR="00A11A37">
        <w:rPr>
          <w:rFonts w:ascii="Tahoma" w:eastAsia="Tahoma" w:hAnsi="Tahoma"/>
          <w:color w:val="000000"/>
          <w:sz w:val="17"/>
          <w:lang w:val="de-DE"/>
        </w:rPr>
        <w:t xml:space="preserve">(drei) </w:t>
      </w:r>
      <w:r>
        <w:rPr>
          <w:rFonts w:ascii="Tahoma" w:eastAsia="Tahoma" w:hAnsi="Tahoma"/>
          <w:color w:val="000000"/>
          <w:sz w:val="17"/>
          <w:lang w:val="de-DE"/>
        </w:rPr>
        <w:t>Doppel in drei</w:t>
      </w:r>
      <w:r w:rsidR="00A11A37">
        <w:rPr>
          <w:rFonts w:ascii="Tahoma" w:eastAsia="Tahoma" w:hAnsi="Tahoma"/>
          <w:color w:val="000000"/>
          <w:sz w:val="17"/>
          <w:lang w:val="de-DE"/>
        </w:rPr>
        <w:t xml:space="preserve"> Blöcken gespielt</w:t>
      </w:r>
    </w:p>
    <w:p w14:paraId="261C948B" w14:textId="75ADB707" w:rsidR="00A11A37" w:rsidRDefault="00A11A37" w:rsidP="00A11A37">
      <w:pPr>
        <w:tabs>
          <w:tab w:val="left" w:pos="1296"/>
        </w:tabs>
        <w:spacing w:before="41" w:line="204" w:lineRule="exact"/>
        <w:ind w:left="993"/>
        <w:textAlignment w:val="baseline"/>
        <w:rPr>
          <w:rFonts w:ascii="Tahoma" w:eastAsia="Tahoma" w:hAnsi="Tahoma"/>
          <w:color w:val="000000"/>
          <w:sz w:val="17"/>
          <w:lang w:val="de-DE"/>
        </w:rPr>
      </w:pPr>
      <w:r>
        <w:rPr>
          <w:rFonts w:ascii="Tahoma" w:eastAsia="Tahoma" w:hAnsi="Tahoma"/>
          <w:color w:val="000000"/>
          <w:sz w:val="17"/>
          <w:lang w:val="de-DE"/>
        </w:rPr>
        <w:t>1)</w:t>
      </w:r>
      <w:r>
        <w:rPr>
          <w:rFonts w:ascii="Tahoma" w:eastAsia="Tahoma" w:hAnsi="Tahoma"/>
          <w:color w:val="000000"/>
          <w:sz w:val="17"/>
          <w:lang w:val="de-DE"/>
        </w:rPr>
        <w:tab/>
        <w:t>Block 1: 6 (sechs) Einzel</w:t>
      </w:r>
    </w:p>
    <w:p w14:paraId="34A24F84" w14:textId="2E297A75" w:rsidR="00A11A37" w:rsidRDefault="00A11A37" w:rsidP="00A11A37">
      <w:pPr>
        <w:tabs>
          <w:tab w:val="left" w:pos="1296"/>
        </w:tabs>
        <w:spacing w:before="41" w:line="204" w:lineRule="exact"/>
        <w:ind w:left="993"/>
        <w:textAlignment w:val="baseline"/>
        <w:rPr>
          <w:rFonts w:ascii="Tahoma" w:eastAsia="Tahoma" w:hAnsi="Tahoma"/>
          <w:color w:val="000000"/>
          <w:sz w:val="17"/>
          <w:lang w:val="de-DE"/>
        </w:rPr>
      </w:pPr>
      <w:r>
        <w:rPr>
          <w:rFonts w:ascii="Tahoma" w:eastAsia="Tahoma" w:hAnsi="Tahoma"/>
          <w:color w:val="000000"/>
          <w:sz w:val="17"/>
          <w:lang w:val="de-DE"/>
        </w:rPr>
        <w:t>2)</w:t>
      </w:r>
      <w:r>
        <w:rPr>
          <w:rFonts w:ascii="Tahoma" w:eastAsia="Tahoma" w:hAnsi="Tahoma"/>
          <w:color w:val="000000"/>
          <w:sz w:val="17"/>
          <w:lang w:val="de-DE"/>
        </w:rPr>
        <w:tab/>
        <w:t>Block 2: 3 (drei) Doppel</w:t>
      </w:r>
    </w:p>
    <w:p w14:paraId="574A7411" w14:textId="576ECEAE" w:rsidR="00A11A37" w:rsidRDefault="00A11A37" w:rsidP="00A11A37">
      <w:pPr>
        <w:tabs>
          <w:tab w:val="left" w:pos="1296"/>
        </w:tabs>
        <w:spacing w:before="41" w:line="204" w:lineRule="exact"/>
        <w:ind w:left="993"/>
        <w:textAlignment w:val="baseline"/>
        <w:rPr>
          <w:rFonts w:ascii="Tahoma" w:eastAsia="Tahoma" w:hAnsi="Tahoma"/>
          <w:color w:val="000000"/>
          <w:sz w:val="17"/>
          <w:lang w:val="de-DE"/>
        </w:rPr>
      </w:pPr>
      <w:r>
        <w:rPr>
          <w:rFonts w:ascii="Tahoma" w:eastAsia="Tahoma" w:hAnsi="Tahoma"/>
          <w:color w:val="000000"/>
          <w:sz w:val="17"/>
          <w:lang w:val="de-DE"/>
        </w:rPr>
        <w:t>3)</w:t>
      </w:r>
      <w:r>
        <w:rPr>
          <w:rFonts w:ascii="Tahoma" w:eastAsia="Tahoma" w:hAnsi="Tahoma"/>
          <w:color w:val="000000"/>
          <w:sz w:val="17"/>
          <w:lang w:val="de-DE"/>
        </w:rPr>
        <w:tab/>
        <w:t>Block 3: 6 (sechs) Einzel</w:t>
      </w:r>
    </w:p>
    <w:p w14:paraId="23B5C2E1" w14:textId="77777777" w:rsidR="00527357" w:rsidRDefault="00261AB8">
      <w:pPr>
        <w:numPr>
          <w:ilvl w:val="0"/>
          <w:numId w:val="39"/>
        </w:numPr>
        <w:tabs>
          <w:tab w:val="clear" w:pos="360"/>
          <w:tab w:val="left" w:pos="792"/>
        </w:tabs>
        <w:spacing w:before="41" w:line="203" w:lineRule="exact"/>
        <w:ind w:left="792"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Jedes der Spiele ist ein Spiel 501-best-of-fiveLegs.</w:t>
      </w:r>
    </w:p>
    <w:p w14:paraId="0F01FE9E" w14:textId="77777777" w:rsidR="00527357" w:rsidRDefault="00261AB8">
      <w:pPr>
        <w:numPr>
          <w:ilvl w:val="0"/>
          <w:numId w:val="39"/>
        </w:numPr>
        <w:tabs>
          <w:tab w:val="clear" w:pos="360"/>
          <w:tab w:val="left" w:pos="792"/>
        </w:tabs>
        <w:spacing w:line="244"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 xml:space="preserve">Jedes gewonnene Spiel bedeutet einen Punkt für das entsprechende Team. Von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bis zur Kreisklasse bedeutet das maximal 20 Punkte.</w:t>
      </w:r>
    </w:p>
    <w:p w14:paraId="5A91B4CF" w14:textId="77777777" w:rsidR="00527357" w:rsidRDefault="00261AB8">
      <w:pPr>
        <w:numPr>
          <w:ilvl w:val="0"/>
          <w:numId w:val="39"/>
        </w:numPr>
        <w:tabs>
          <w:tab w:val="clear" w:pos="360"/>
          <w:tab w:val="left" w:pos="792"/>
        </w:tabs>
        <w:spacing w:before="4" w:line="244" w:lineRule="exact"/>
        <w:ind w:left="792" w:right="864" w:hanging="360"/>
        <w:textAlignment w:val="baseline"/>
        <w:rPr>
          <w:rFonts w:ascii="Tahoma" w:eastAsia="Tahoma" w:hAnsi="Tahoma"/>
          <w:color w:val="000000"/>
          <w:sz w:val="17"/>
          <w:lang w:val="de-DE"/>
        </w:rPr>
      </w:pPr>
      <w:r>
        <w:rPr>
          <w:rFonts w:ascii="Tahoma" w:eastAsia="Tahoma" w:hAnsi="Tahoma"/>
          <w:color w:val="000000"/>
          <w:sz w:val="17"/>
          <w:lang w:val="de-DE"/>
        </w:rPr>
        <w:t xml:space="preserve">Relegationsspiele sind beendet, sobald ein Team 11 (elf) Punkte erreicht hat. Beim Spielstand von 10:10 entscheidet ein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 xml:space="preserve"> ab 1001 - „Best-of-</w:t>
      </w:r>
      <w:proofErr w:type="spellStart"/>
      <w:r>
        <w:rPr>
          <w:rFonts w:ascii="Tahoma" w:eastAsia="Tahoma" w:hAnsi="Tahoma"/>
          <w:color w:val="000000"/>
          <w:sz w:val="17"/>
          <w:lang w:val="de-DE"/>
        </w:rPr>
        <w:t>three</w:t>
      </w:r>
      <w:proofErr w:type="spellEnd"/>
      <w:r>
        <w:rPr>
          <w:rFonts w:ascii="Tahoma" w:eastAsia="Tahoma" w:hAnsi="Tahoma"/>
          <w:color w:val="000000"/>
          <w:sz w:val="17"/>
          <w:lang w:val="de-DE"/>
        </w:rPr>
        <w:t xml:space="preserve">" </w:t>
      </w:r>
      <w:proofErr w:type="spellStart"/>
      <w:r>
        <w:rPr>
          <w:rFonts w:ascii="Tahoma" w:eastAsia="Tahoma" w:hAnsi="Tahoma"/>
          <w:color w:val="000000"/>
          <w:sz w:val="17"/>
          <w:lang w:val="de-DE"/>
        </w:rPr>
        <w:t>Legs</w:t>
      </w:r>
      <w:proofErr w:type="spellEnd"/>
      <w:r>
        <w:rPr>
          <w:rFonts w:ascii="Tahoma" w:eastAsia="Tahoma" w:hAnsi="Tahoma"/>
          <w:color w:val="000000"/>
          <w:sz w:val="17"/>
          <w:lang w:val="de-DE"/>
        </w:rPr>
        <w:t>.</w:t>
      </w:r>
    </w:p>
    <w:p w14:paraId="22D258FF" w14:textId="77777777" w:rsidR="00527357" w:rsidRDefault="00261AB8">
      <w:pPr>
        <w:numPr>
          <w:ilvl w:val="0"/>
          <w:numId w:val="39"/>
        </w:numPr>
        <w:tabs>
          <w:tab w:val="clear" w:pos="360"/>
          <w:tab w:val="left" w:pos="792"/>
        </w:tabs>
        <w:spacing w:line="242" w:lineRule="exact"/>
        <w:ind w:left="792" w:right="720"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Die Einzel und Doppel werden grundsätzlich an zwei Boards gespielt, die Doppel können auf einem Board gespielt.</w:t>
      </w:r>
    </w:p>
    <w:p w14:paraId="7AACE269" w14:textId="77777777" w:rsidR="00527357" w:rsidRDefault="00261AB8">
      <w:pPr>
        <w:numPr>
          <w:ilvl w:val="0"/>
          <w:numId w:val="39"/>
        </w:numPr>
        <w:tabs>
          <w:tab w:val="clear" w:pos="360"/>
          <w:tab w:val="left" w:pos="792"/>
        </w:tabs>
        <w:spacing w:before="42"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Relegationsspiele werden grundsätzlich an zwei Boards gespielt.</w:t>
      </w:r>
    </w:p>
    <w:p w14:paraId="5576C3B0" w14:textId="77777777" w:rsidR="00527357" w:rsidRDefault="00261AB8">
      <w:pPr>
        <w:spacing w:before="286" w:line="204" w:lineRule="exact"/>
        <w:ind w:left="144"/>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 34 — </w:t>
      </w:r>
      <w:r>
        <w:rPr>
          <w:rFonts w:ascii="Tahoma" w:eastAsia="Tahoma" w:hAnsi="Tahoma"/>
          <w:b/>
          <w:color w:val="000000"/>
          <w:spacing w:val="-4"/>
          <w:sz w:val="17"/>
          <w:lang w:val="de-DE"/>
        </w:rPr>
        <w:t>Spielvorbereitung</w:t>
      </w:r>
    </w:p>
    <w:p w14:paraId="483E2635" w14:textId="77777777" w:rsidR="00527357" w:rsidRDefault="00261AB8">
      <w:pPr>
        <w:numPr>
          <w:ilvl w:val="0"/>
          <w:numId w:val="40"/>
        </w:numPr>
        <w:tabs>
          <w:tab w:val="clear" w:pos="360"/>
          <w:tab w:val="left" w:pos="792"/>
        </w:tabs>
        <w:spacing w:before="1" w:line="244" w:lineRule="exact"/>
        <w:ind w:left="792" w:right="288" w:hanging="360"/>
        <w:jc w:val="both"/>
        <w:textAlignment w:val="baseline"/>
        <w:rPr>
          <w:rFonts w:ascii="Tahoma" w:eastAsia="Tahoma" w:hAnsi="Tahoma"/>
          <w:color w:val="000000"/>
          <w:sz w:val="17"/>
          <w:lang w:val="de-DE"/>
        </w:rPr>
      </w:pPr>
      <w:r>
        <w:rPr>
          <w:rFonts w:ascii="Tahoma" w:eastAsia="Tahoma" w:hAnsi="Tahoma"/>
          <w:color w:val="000000"/>
          <w:sz w:val="17"/>
          <w:lang w:val="de-DE"/>
        </w:rPr>
        <w:t xml:space="preserve">Der </w:t>
      </w:r>
      <w:proofErr w:type="spellStart"/>
      <w:r>
        <w:rPr>
          <w:rFonts w:ascii="Tahoma" w:eastAsia="Tahoma" w:hAnsi="Tahoma"/>
          <w:color w:val="000000"/>
          <w:sz w:val="17"/>
          <w:lang w:val="de-DE"/>
        </w:rPr>
        <w:t>Teamcaptain</w:t>
      </w:r>
      <w:proofErr w:type="spellEnd"/>
      <w:r>
        <w:rPr>
          <w:rFonts w:ascii="Tahoma" w:eastAsia="Tahoma" w:hAnsi="Tahoma"/>
          <w:color w:val="000000"/>
          <w:sz w:val="17"/>
          <w:lang w:val="de-DE"/>
        </w:rPr>
        <w:t xml:space="preserve"> der Gastgeber hat dafür Sorge zu tragen, dass die Spielbedingungen entsprechend §5 und §7 bzw. §20 und §21 dieser LSO geprüft sind.</w:t>
      </w:r>
    </w:p>
    <w:p w14:paraId="134C8EFB" w14:textId="77777777" w:rsidR="00527357" w:rsidRDefault="00261AB8">
      <w:pPr>
        <w:numPr>
          <w:ilvl w:val="0"/>
          <w:numId w:val="40"/>
        </w:numPr>
        <w:tabs>
          <w:tab w:val="clear" w:pos="360"/>
          <w:tab w:val="left" w:pos="792"/>
        </w:tabs>
        <w:spacing w:line="243" w:lineRule="exact"/>
        <w:ind w:left="792" w:right="144" w:hanging="360"/>
        <w:textAlignment w:val="baseline"/>
        <w:rPr>
          <w:rFonts w:ascii="Tahoma" w:eastAsia="Tahoma" w:hAnsi="Tahoma"/>
          <w:color w:val="000000"/>
          <w:spacing w:val="7"/>
          <w:sz w:val="17"/>
          <w:lang w:val="de-DE"/>
        </w:rPr>
      </w:pPr>
      <w:r>
        <w:rPr>
          <w:rFonts w:ascii="Tahoma" w:eastAsia="Tahoma" w:hAnsi="Tahoma"/>
          <w:color w:val="000000"/>
          <w:spacing w:val="7"/>
          <w:sz w:val="17"/>
          <w:lang w:val="de-DE"/>
        </w:rPr>
        <w:t xml:space="preserve">Beide </w:t>
      </w:r>
      <w:proofErr w:type="spellStart"/>
      <w:r>
        <w:rPr>
          <w:rFonts w:ascii="Tahoma" w:eastAsia="Tahoma" w:hAnsi="Tahoma"/>
          <w:color w:val="000000"/>
          <w:spacing w:val="7"/>
          <w:sz w:val="17"/>
          <w:lang w:val="de-DE"/>
        </w:rPr>
        <w:t>Teamcaptain</w:t>
      </w:r>
      <w:proofErr w:type="spellEnd"/>
      <w:r>
        <w:rPr>
          <w:rFonts w:ascii="Tahoma" w:eastAsia="Tahoma" w:hAnsi="Tahoma"/>
          <w:color w:val="000000"/>
          <w:spacing w:val="7"/>
          <w:sz w:val="17"/>
          <w:lang w:val="de-DE"/>
        </w:rPr>
        <w:t xml:space="preserve"> tragen vor Beginn des Matches unabhängig voneinander den ersten Block, 8 (acht) Einzeln in der Reihenfolge ihres Antretens mit Namen, Vornamen und Spielernummer in den Spielbericht ein. Anschließend erfolgt der Übertrag in den gegnerischen Spielbericht.</w:t>
      </w:r>
    </w:p>
    <w:p w14:paraId="7B15F0D9" w14:textId="77777777" w:rsidR="00527357" w:rsidRDefault="00261AB8">
      <w:pPr>
        <w:numPr>
          <w:ilvl w:val="0"/>
          <w:numId w:val="40"/>
        </w:numPr>
        <w:tabs>
          <w:tab w:val="clear" w:pos="360"/>
          <w:tab w:val="left" w:pos="792"/>
        </w:tabs>
        <w:spacing w:before="2" w:line="244" w:lineRule="exact"/>
        <w:ind w:left="792" w:right="288" w:hanging="360"/>
        <w:jc w:val="both"/>
        <w:textAlignment w:val="baseline"/>
        <w:rPr>
          <w:rFonts w:ascii="Tahoma" w:eastAsia="Tahoma" w:hAnsi="Tahoma"/>
          <w:color w:val="000000"/>
          <w:sz w:val="17"/>
          <w:lang w:val="de-DE"/>
        </w:rPr>
      </w:pPr>
      <w:r>
        <w:rPr>
          <w:rFonts w:ascii="Tahoma" w:eastAsia="Tahoma" w:hAnsi="Tahoma"/>
          <w:color w:val="000000"/>
          <w:sz w:val="17"/>
          <w:lang w:val="de-DE"/>
        </w:rPr>
        <w:t xml:space="preserve">Das Heimteam beginnt alle ungeraden Spiele (1, 3, 5, etc.). Das Gast Team beginnt analog alle gerade Spiele (2, 4, 6, etc.). Bei Leggleichstand 2:2 erfolgt </w:t>
      </w:r>
      <w:proofErr w:type="spellStart"/>
      <w:r>
        <w:rPr>
          <w:rFonts w:ascii="Tahoma" w:eastAsia="Tahoma" w:hAnsi="Tahoma"/>
          <w:color w:val="000000"/>
          <w:sz w:val="17"/>
          <w:lang w:val="de-DE"/>
        </w:rPr>
        <w:t>Bullwurf</w:t>
      </w:r>
      <w:proofErr w:type="spellEnd"/>
      <w:r>
        <w:rPr>
          <w:rFonts w:ascii="Tahoma" w:eastAsia="Tahoma" w:hAnsi="Tahoma"/>
          <w:color w:val="000000"/>
          <w:sz w:val="17"/>
          <w:lang w:val="de-DE"/>
        </w:rPr>
        <w:t>, welcher Spieler das entscheidende 5. Leg beginnt.</w:t>
      </w:r>
    </w:p>
    <w:p w14:paraId="13C5A17B" w14:textId="79EFBDB3" w:rsidR="00527357" w:rsidRDefault="00261AB8">
      <w:pPr>
        <w:spacing w:before="3" w:line="244" w:lineRule="exact"/>
        <w:ind w:left="792" w:right="288"/>
        <w:jc w:val="both"/>
        <w:textAlignment w:val="baseline"/>
        <w:rPr>
          <w:rFonts w:ascii="Tahoma" w:eastAsia="Tahoma" w:hAnsi="Tahoma"/>
          <w:color w:val="000000"/>
          <w:sz w:val="17"/>
          <w:lang w:val="de-DE"/>
        </w:rPr>
      </w:pPr>
      <w:r>
        <w:rPr>
          <w:rFonts w:ascii="Tahoma" w:eastAsia="Tahoma" w:hAnsi="Tahoma"/>
          <w:color w:val="000000"/>
          <w:sz w:val="17"/>
          <w:lang w:val="de-DE"/>
        </w:rPr>
        <w:t xml:space="preserve">Gleiche Regelungen gelten auch für die Relegation. Der Beginn des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 xml:space="preserve"> bei der Relegation erfolgt durch Münzwurf, das entscheidende Leg bei Gleichstand im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 xml:space="preserve"> wird der Beginn durch </w:t>
      </w:r>
      <w:proofErr w:type="spellStart"/>
      <w:r>
        <w:rPr>
          <w:rFonts w:ascii="Tahoma" w:eastAsia="Tahoma" w:hAnsi="Tahoma"/>
          <w:color w:val="000000"/>
          <w:sz w:val="17"/>
          <w:lang w:val="de-DE"/>
        </w:rPr>
        <w:t>Bullwurf</w:t>
      </w:r>
      <w:proofErr w:type="spellEnd"/>
      <w:r>
        <w:rPr>
          <w:rFonts w:ascii="Tahoma" w:eastAsia="Tahoma" w:hAnsi="Tahoma"/>
          <w:color w:val="000000"/>
          <w:sz w:val="17"/>
          <w:lang w:val="de-DE"/>
        </w:rPr>
        <w:t xml:space="preserve"> entschieden. Das Heimteam schreibt alle ungeraden Spiele (1, 3, 5, etc.), das </w:t>
      </w:r>
      <w:r w:rsidR="001A10BD">
        <w:rPr>
          <w:rFonts w:ascii="Tahoma" w:eastAsia="Tahoma" w:hAnsi="Tahoma"/>
          <w:color w:val="000000"/>
          <w:sz w:val="17"/>
          <w:lang w:val="de-DE"/>
        </w:rPr>
        <w:t>Gast Team</w:t>
      </w:r>
      <w:r>
        <w:rPr>
          <w:rFonts w:ascii="Tahoma" w:eastAsia="Tahoma" w:hAnsi="Tahoma"/>
          <w:color w:val="000000"/>
          <w:sz w:val="17"/>
          <w:lang w:val="de-DE"/>
        </w:rPr>
        <w:t xml:space="preserve"> alle geraden Spiele (2, 4, 6, etc.). Bei der Relegation legt der Sportwart fest, welches Team Heimrecht genießt.</w:t>
      </w:r>
    </w:p>
    <w:p w14:paraId="1FD0ADB3" w14:textId="77777777" w:rsidR="00527357" w:rsidRDefault="00261AB8">
      <w:pPr>
        <w:numPr>
          <w:ilvl w:val="0"/>
          <w:numId w:val="40"/>
        </w:numPr>
        <w:tabs>
          <w:tab w:val="clear" w:pos="360"/>
          <w:tab w:val="left" w:pos="792"/>
        </w:tabs>
        <w:spacing w:line="243" w:lineRule="exact"/>
        <w:ind w:left="792" w:right="288" w:hanging="360"/>
        <w:textAlignment w:val="baseline"/>
        <w:rPr>
          <w:rFonts w:ascii="Tahoma" w:eastAsia="Tahoma" w:hAnsi="Tahoma"/>
          <w:color w:val="000000"/>
          <w:sz w:val="17"/>
          <w:lang w:val="de-DE"/>
        </w:rPr>
      </w:pPr>
      <w:r>
        <w:rPr>
          <w:rFonts w:ascii="Tahoma" w:eastAsia="Tahoma" w:hAnsi="Tahoma"/>
          <w:color w:val="000000"/>
          <w:sz w:val="17"/>
          <w:lang w:val="de-DE"/>
        </w:rPr>
        <w:t xml:space="preserve">Vor dem Anwurf überprüfen beide </w:t>
      </w:r>
      <w:proofErr w:type="spellStart"/>
      <w:r>
        <w:rPr>
          <w:rFonts w:ascii="Tahoma" w:eastAsia="Tahoma" w:hAnsi="Tahoma"/>
          <w:color w:val="000000"/>
          <w:sz w:val="17"/>
          <w:lang w:val="de-DE"/>
        </w:rPr>
        <w:t>Teamcaptain</w:t>
      </w:r>
      <w:proofErr w:type="spellEnd"/>
      <w:r>
        <w:rPr>
          <w:rFonts w:ascii="Tahoma" w:eastAsia="Tahoma" w:hAnsi="Tahoma"/>
          <w:color w:val="000000"/>
          <w:sz w:val="17"/>
          <w:lang w:val="de-DE"/>
        </w:rPr>
        <w:t xml:space="preserve"> die Spielberechtigung der gegnerischen Spieler anhand der Teamübersicht gem. §29 dieser LSO. Sollte sich dabei herausstellen, dass ein Spieler nicht einsatzberechtigt ist, muss er sofort aus dem Spielbericht gestrichen werden. An seiner Stelle darf kein Ersatzspieler zum Einsatz kommen, d.h., dieser Platz in der Mannschaftsaufstellung bleibt frei.</w:t>
      </w:r>
    </w:p>
    <w:p w14:paraId="23A4607B" w14:textId="77777777" w:rsidR="00527357" w:rsidRDefault="00261AB8">
      <w:pPr>
        <w:numPr>
          <w:ilvl w:val="0"/>
          <w:numId w:val="40"/>
        </w:numPr>
        <w:tabs>
          <w:tab w:val="clear" w:pos="360"/>
          <w:tab w:val="left" w:pos="792"/>
        </w:tabs>
        <w:spacing w:before="2" w:line="244" w:lineRule="exact"/>
        <w:ind w:left="792" w:right="1080" w:hanging="360"/>
        <w:textAlignment w:val="baseline"/>
        <w:rPr>
          <w:rFonts w:ascii="Tahoma" w:eastAsia="Tahoma" w:hAnsi="Tahoma"/>
          <w:color w:val="000000"/>
          <w:sz w:val="17"/>
          <w:lang w:val="de-DE"/>
        </w:rPr>
      </w:pPr>
      <w:r>
        <w:rPr>
          <w:rFonts w:ascii="Tahoma" w:eastAsia="Tahoma" w:hAnsi="Tahoma"/>
          <w:color w:val="000000"/>
          <w:sz w:val="17"/>
          <w:lang w:val="de-DE"/>
        </w:rPr>
        <w:t>Nach Absolvierung des ersten Blocks, erfolgt die Aufstellung des zweiten Blocks, mit 4 (vier) Doppeln. Anschließend erfolgt der Übertrag in den gegnerischen Spielbericht.</w:t>
      </w:r>
    </w:p>
    <w:p w14:paraId="741607DA" w14:textId="77777777" w:rsidR="00527357" w:rsidRDefault="00261AB8">
      <w:pPr>
        <w:numPr>
          <w:ilvl w:val="0"/>
          <w:numId w:val="40"/>
        </w:numPr>
        <w:tabs>
          <w:tab w:val="clear" w:pos="360"/>
          <w:tab w:val="left" w:pos="792"/>
        </w:tabs>
        <w:spacing w:before="1" w:line="244" w:lineRule="exact"/>
        <w:ind w:left="792" w:right="1152" w:hanging="360"/>
        <w:textAlignment w:val="baseline"/>
        <w:rPr>
          <w:rFonts w:ascii="Tahoma" w:eastAsia="Tahoma" w:hAnsi="Tahoma"/>
          <w:color w:val="000000"/>
          <w:sz w:val="17"/>
          <w:lang w:val="de-DE"/>
        </w:rPr>
      </w:pPr>
      <w:r>
        <w:rPr>
          <w:rFonts w:ascii="Tahoma" w:eastAsia="Tahoma" w:hAnsi="Tahoma"/>
          <w:color w:val="000000"/>
          <w:sz w:val="17"/>
          <w:lang w:val="de-DE"/>
        </w:rPr>
        <w:t>Nach Absolvierung des zweiten Blocks, erfolgt die Aufstellung des dritten Blocks mit 8 (acht) Einzeln. Anschließend erfolgt der Übertrag in den gegnerischen Spielbericht.</w:t>
      </w:r>
    </w:p>
    <w:p w14:paraId="0C3826BE" w14:textId="77777777" w:rsidR="00527357" w:rsidRDefault="00527357">
      <w:pPr>
        <w:sectPr w:rsidR="00527357">
          <w:pgSz w:w="11904" w:h="16862"/>
          <w:pgMar w:top="2245" w:right="882" w:bottom="700" w:left="974" w:header="720" w:footer="493" w:gutter="0"/>
          <w:cols w:space="720"/>
        </w:sectPr>
      </w:pPr>
    </w:p>
    <w:p w14:paraId="6132F3C1" w14:textId="77777777" w:rsidR="00527357" w:rsidRDefault="00000000">
      <w:pPr>
        <w:spacing w:before="345" w:line="204" w:lineRule="exact"/>
        <w:ind w:left="144"/>
        <w:textAlignment w:val="baseline"/>
        <w:rPr>
          <w:rFonts w:ascii="Tahoma" w:eastAsia="Tahoma" w:hAnsi="Tahoma"/>
          <w:b/>
          <w:color w:val="000000"/>
          <w:spacing w:val="-6"/>
          <w:sz w:val="17"/>
          <w:lang w:val="de-DE"/>
        </w:rPr>
      </w:pPr>
      <w:r>
        <w:rPr>
          <w:noProof/>
        </w:rPr>
        <w:lastRenderedPageBreak/>
        <w:pict w14:anchorId="62B40F45">
          <v:shape id="_x0000_s2067" type="#_x0000_t202" style="position:absolute;left:0;text-align:left;margin-left:59.95pt;margin-top:19pt;width:474.45pt;height:93.25pt;z-index:-2515834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58"/>
                    <w:gridCol w:w="6009"/>
                    <w:gridCol w:w="1722"/>
                  </w:tblGrid>
                  <w:tr w:rsidR="00527357" w14:paraId="4023FD62" w14:textId="77777777">
                    <w:trPr>
                      <w:trHeight w:hRule="exact" w:val="1793"/>
                    </w:trPr>
                    <w:tc>
                      <w:tcPr>
                        <w:tcW w:w="1758" w:type="dxa"/>
                      </w:tcPr>
                      <w:p w14:paraId="4ADA385B" w14:textId="77777777" w:rsidR="00527357" w:rsidRDefault="00261AB8">
                        <w:pPr>
                          <w:spacing w:before="4" w:after="23"/>
                          <w:ind w:left="30"/>
                          <w:jc w:val="center"/>
                          <w:textAlignment w:val="baseline"/>
                        </w:pPr>
                        <w:r>
                          <w:rPr>
                            <w:noProof/>
                          </w:rPr>
                          <w:drawing>
                            <wp:inline distT="0" distB="0" distL="0" distR="0" wp14:anchorId="5B8D2C41" wp14:editId="51E79A7F">
                              <wp:extent cx="1097280" cy="112141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09" w:type="dxa"/>
                        <w:vAlign w:val="center"/>
                      </w:tcPr>
                      <w:p w14:paraId="30B0CC82"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09A25BB7"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2" w:type="dxa"/>
                      </w:tcPr>
                      <w:p w14:paraId="34A52FB5" w14:textId="77777777" w:rsidR="00527357" w:rsidRDefault="00261AB8">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15</w:t>
                        </w:r>
                      </w:p>
                    </w:tc>
                  </w:tr>
                </w:tbl>
                <w:p w14:paraId="3FBC6F25" w14:textId="77777777" w:rsidR="00527357" w:rsidRDefault="00527357">
                  <w:pPr>
                    <w:spacing w:after="52" w:line="20" w:lineRule="exact"/>
                  </w:pPr>
                </w:p>
              </w:txbxContent>
            </v:textbox>
            <w10:wrap type="square" anchorx="page" anchory="page"/>
          </v:shape>
        </w:pict>
      </w:r>
      <w:r>
        <w:rPr>
          <w:noProof/>
        </w:rPr>
        <w:pict w14:anchorId="060EABD9">
          <v:line id="_x0000_s2066" style="position:absolute;left:0;text-align:left;z-index:251699200;mso-position-horizontal-relative:page;mso-position-vertical-relative:page" from="58.8pt,113.05pt" to="536.45pt,113.05pt" strokeweight="1.45pt">
            <w10:wrap anchorx="page" anchory="page"/>
          </v:line>
        </w:pict>
      </w:r>
      <w:r>
        <w:rPr>
          <w:noProof/>
        </w:rPr>
        <w:pict w14:anchorId="5E67E30A">
          <v:line id="_x0000_s2065" style="position:absolute;left:0;text-align:left;z-index:251700224;mso-position-horizontal-relative:page;mso-position-vertical-relative:page" from="64.8pt,789.1pt" to="533.1pt,789.1pt" strokeweight="1.45pt">
            <w10:wrap anchorx="page" anchory="page"/>
          </v:line>
        </w:pict>
      </w:r>
      <w:r w:rsidR="00261AB8">
        <w:rPr>
          <w:rFonts w:ascii="Tahoma" w:eastAsia="Tahoma" w:hAnsi="Tahoma"/>
          <w:b/>
          <w:color w:val="000000"/>
          <w:spacing w:val="-6"/>
          <w:sz w:val="17"/>
          <w:lang w:val="de-DE"/>
        </w:rPr>
        <w:t>§ 35 — Spielereinsatz</w:t>
      </w:r>
    </w:p>
    <w:p w14:paraId="7ABE1DCF" w14:textId="77777777" w:rsidR="00527357" w:rsidRDefault="00261AB8">
      <w:pPr>
        <w:numPr>
          <w:ilvl w:val="0"/>
          <w:numId w:val="41"/>
        </w:numPr>
        <w:tabs>
          <w:tab w:val="clear" w:pos="360"/>
          <w:tab w:val="left" w:pos="792"/>
        </w:tabs>
        <w:spacing w:before="41" w:line="203" w:lineRule="exact"/>
        <w:ind w:left="1296" w:hanging="864"/>
        <w:textAlignment w:val="baseline"/>
        <w:rPr>
          <w:rFonts w:ascii="Tahoma" w:eastAsia="Tahoma" w:hAnsi="Tahoma"/>
          <w:color w:val="000000"/>
          <w:spacing w:val="6"/>
          <w:sz w:val="17"/>
          <w:lang w:val="de-DE"/>
        </w:rPr>
      </w:pPr>
      <w:r>
        <w:rPr>
          <w:rFonts w:ascii="Tahoma" w:eastAsia="Tahoma" w:hAnsi="Tahoma"/>
          <w:color w:val="000000"/>
          <w:spacing w:val="6"/>
          <w:sz w:val="17"/>
          <w:lang w:val="de-DE"/>
        </w:rPr>
        <w:t>Es dürfen nur Spieler eingesetzt werden, die den unter §29 gestellten Anforderungen erfüllen.</w:t>
      </w:r>
    </w:p>
    <w:p w14:paraId="5E8BEDED" w14:textId="2660EBC7" w:rsidR="00527357" w:rsidRDefault="00261AB8" w:rsidP="006C1796">
      <w:pPr>
        <w:numPr>
          <w:ilvl w:val="0"/>
          <w:numId w:val="41"/>
        </w:numPr>
        <w:tabs>
          <w:tab w:val="clear" w:pos="360"/>
          <w:tab w:val="left" w:pos="792"/>
        </w:tabs>
        <w:spacing w:before="2" w:line="244" w:lineRule="exact"/>
        <w:ind w:left="1296" w:right="864" w:hanging="864"/>
        <w:textAlignment w:val="baseline"/>
        <w:rPr>
          <w:rFonts w:ascii="Tahoma" w:eastAsia="Tahoma" w:hAnsi="Tahoma"/>
          <w:color w:val="000000"/>
          <w:spacing w:val="6"/>
          <w:sz w:val="17"/>
          <w:lang w:val="de-DE"/>
        </w:rPr>
      </w:pPr>
      <w:r>
        <w:rPr>
          <w:rFonts w:ascii="Tahoma" w:eastAsia="Tahoma" w:hAnsi="Tahoma"/>
          <w:color w:val="000000"/>
          <w:sz w:val="17"/>
          <w:lang w:val="de-DE"/>
        </w:rPr>
        <w:t xml:space="preserve">Jeder Spieler darf nur einmal in jedem Block [maximal 3 (drei) Einsätze pro Ligaspiel] eingesetzt werden. </w:t>
      </w:r>
    </w:p>
    <w:p w14:paraId="393379DC" w14:textId="2FE45BB0" w:rsidR="00527357" w:rsidRDefault="00261AB8">
      <w:pPr>
        <w:numPr>
          <w:ilvl w:val="0"/>
          <w:numId w:val="41"/>
        </w:numPr>
        <w:tabs>
          <w:tab w:val="clear" w:pos="360"/>
          <w:tab w:val="left" w:pos="792"/>
        </w:tabs>
        <w:spacing w:before="3" w:line="244" w:lineRule="exact"/>
        <w:ind w:left="792" w:right="216"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Sollte ein Team, in den Blöcken 1 und 3, nicht komplett 8 (acht) Einzel oder im Block 2 nicht komplett 4 </w:t>
      </w:r>
      <w:proofErr w:type="gramStart"/>
      <w:r>
        <w:rPr>
          <w:rFonts w:ascii="Tahoma" w:eastAsia="Tahoma" w:hAnsi="Tahoma"/>
          <w:color w:val="000000"/>
          <w:spacing w:val="4"/>
          <w:sz w:val="17"/>
          <w:lang w:val="de-DE"/>
        </w:rPr>
        <w:t xml:space="preserve">Doppel  </w:t>
      </w:r>
      <w:r w:rsidR="0069475F">
        <w:rPr>
          <w:rFonts w:ascii="Tahoma" w:eastAsia="Tahoma" w:hAnsi="Tahoma"/>
          <w:color w:val="000000"/>
          <w:spacing w:val="4"/>
          <w:sz w:val="17"/>
          <w:lang w:val="de-DE"/>
        </w:rPr>
        <w:t>(</w:t>
      </w:r>
      <w:proofErr w:type="gramEnd"/>
      <w:r>
        <w:rPr>
          <w:rFonts w:ascii="Tahoma" w:eastAsia="Tahoma" w:hAnsi="Tahoma"/>
          <w:color w:val="000000"/>
          <w:spacing w:val="4"/>
          <w:sz w:val="17"/>
          <w:lang w:val="de-DE"/>
        </w:rPr>
        <w:t xml:space="preserve">in der </w:t>
      </w:r>
      <w:r w:rsidR="0069475F">
        <w:rPr>
          <w:rFonts w:ascii="Tahoma" w:eastAsia="Tahoma" w:hAnsi="Tahoma"/>
          <w:color w:val="000000"/>
          <w:spacing w:val="4"/>
          <w:sz w:val="17"/>
          <w:lang w:val="de-DE"/>
        </w:rPr>
        <w:t xml:space="preserve">Kreisliga 6 Einzel/3Doppel) </w:t>
      </w:r>
      <w:r>
        <w:rPr>
          <w:rFonts w:ascii="Tahoma" w:eastAsia="Tahoma" w:hAnsi="Tahoma"/>
          <w:color w:val="000000"/>
          <w:spacing w:val="4"/>
          <w:sz w:val="17"/>
          <w:lang w:val="de-DE"/>
        </w:rPr>
        <w:t xml:space="preserve"> so darf es den freien Platz / die freien Plätze ebenso geheim setzen, wie die übrigen Plätze. Jeder nicht angetretene Spieler (= freier Platz) bedeutet ein 3:0 für das gegnerische Team. Treffen zwei freie Plätze aufeinander, wird diese Begegnung 0:0 Punkte und 0:0 Sätze gewertet.</w:t>
      </w:r>
    </w:p>
    <w:p w14:paraId="718A4631" w14:textId="77777777" w:rsidR="00527357" w:rsidRDefault="00261AB8">
      <w:pPr>
        <w:numPr>
          <w:ilvl w:val="0"/>
          <w:numId w:val="41"/>
        </w:numPr>
        <w:tabs>
          <w:tab w:val="clear" w:pos="360"/>
          <w:tab w:val="left" w:pos="792"/>
        </w:tabs>
        <w:spacing w:line="243" w:lineRule="exact"/>
        <w:ind w:left="792" w:right="216" w:hanging="360"/>
        <w:textAlignment w:val="baseline"/>
        <w:rPr>
          <w:rFonts w:ascii="Tahoma" w:eastAsia="Tahoma" w:hAnsi="Tahoma"/>
          <w:color w:val="000000"/>
          <w:sz w:val="17"/>
          <w:lang w:val="de-DE"/>
        </w:rPr>
      </w:pPr>
      <w:r>
        <w:rPr>
          <w:rFonts w:ascii="Tahoma" w:eastAsia="Tahoma" w:hAnsi="Tahoma"/>
          <w:color w:val="000000"/>
          <w:sz w:val="17"/>
          <w:lang w:val="de-DE"/>
        </w:rPr>
        <w:t>Im NWDV — Ligaspielsystem muss ein Team mit mindestens 5 spielberechtigten Spielern antreten. Diese müssen vor Beginn des Spieles zur Überprüfung der Spielberechtigung anwesend sein. Ist dieses nicht der Fall, wird das Spiel gem. § 37 LSO gewertet. Die Spielberechtigung nachfolgender Spieler muss überprüft werden.</w:t>
      </w:r>
    </w:p>
    <w:p w14:paraId="60B3C819" w14:textId="77777777" w:rsidR="00527357" w:rsidRDefault="00261AB8">
      <w:pPr>
        <w:numPr>
          <w:ilvl w:val="0"/>
          <w:numId w:val="41"/>
        </w:numPr>
        <w:tabs>
          <w:tab w:val="clear" w:pos="360"/>
          <w:tab w:val="left" w:pos="792"/>
        </w:tabs>
        <w:spacing w:before="2" w:line="244"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Kann ein Team die unter Punkt (4) gestellten Anforderungen nicht erfüllen, so gilt es als nicht angetreten und die Begegnung ist gem. § 37 LSO zu werten.</w:t>
      </w:r>
    </w:p>
    <w:p w14:paraId="6C10627D" w14:textId="77777777" w:rsidR="00527357" w:rsidRDefault="00261AB8">
      <w:pPr>
        <w:numPr>
          <w:ilvl w:val="0"/>
          <w:numId w:val="41"/>
        </w:numPr>
        <w:tabs>
          <w:tab w:val="clear" w:pos="360"/>
          <w:tab w:val="left" w:pos="792"/>
        </w:tabs>
        <w:spacing w:before="2" w:line="244" w:lineRule="exact"/>
        <w:ind w:left="792" w:right="216" w:hanging="360"/>
        <w:jc w:val="both"/>
        <w:textAlignment w:val="baseline"/>
        <w:rPr>
          <w:rFonts w:ascii="Tahoma" w:eastAsia="Tahoma" w:hAnsi="Tahoma"/>
          <w:color w:val="000000"/>
          <w:sz w:val="17"/>
          <w:lang w:val="de-DE"/>
        </w:rPr>
      </w:pPr>
      <w:r>
        <w:rPr>
          <w:rFonts w:ascii="Tahoma" w:eastAsia="Tahoma" w:hAnsi="Tahoma"/>
          <w:color w:val="000000"/>
          <w:sz w:val="17"/>
          <w:lang w:val="de-DE"/>
        </w:rPr>
        <w:t xml:space="preserve">Im </w:t>
      </w:r>
      <w:proofErr w:type="spellStart"/>
      <w:r>
        <w:rPr>
          <w:rFonts w:ascii="Tahoma" w:eastAsia="Tahoma" w:hAnsi="Tahoma"/>
          <w:color w:val="000000"/>
          <w:sz w:val="17"/>
          <w:lang w:val="de-DE"/>
        </w:rPr>
        <w:t>Teamgame</w:t>
      </w:r>
      <w:proofErr w:type="spellEnd"/>
      <w:r>
        <w:rPr>
          <w:rFonts w:ascii="Tahoma" w:eastAsia="Tahoma" w:hAnsi="Tahoma"/>
          <w:color w:val="000000"/>
          <w:sz w:val="17"/>
          <w:lang w:val="de-DE"/>
        </w:rPr>
        <w:t xml:space="preserve"> der Relegationsspiele müssen mindestens 5 und dürfen maximal 8 Spieler eingesetzt werden, die für das Team gemeldet sind. Für fehlende Spieler wird kein Score abgezogen.</w:t>
      </w:r>
    </w:p>
    <w:p w14:paraId="4B9F3578" w14:textId="77777777" w:rsidR="00527357" w:rsidRDefault="00261AB8">
      <w:pPr>
        <w:spacing w:before="36" w:line="204" w:lineRule="exact"/>
        <w:ind w:left="144"/>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36 — Spielberichte</w:t>
      </w:r>
    </w:p>
    <w:p w14:paraId="35D31130" w14:textId="77777777" w:rsidR="00527357" w:rsidRDefault="00261AB8">
      <w:pPr>
        <w:numPr>
          <w:ilvl w:val="0"/>
          <w:numId w:val="42"/>
        </w:numPr>
        <w:tabs>
          <w:tab w:val="clear" w:pos="360"/>
          <w:tab w:val="left" w:pos="792"/>
        </w:tabs>
        <w:spacing w:before="1" w:line="244" w:lineRule="exact"/>
        <w:ind w:left="792" w:right="792" w:hanging="360"/>
        <w:textAlignment w:val="baseline"/>
        <w:rPr>
          <w:rFonts w:ascii="Tahoma" w:eastAsia="Tahoma" w:hAnsi="Tahoma"/>
          <w:color w:val="000000"/>
          <w:sz w:val="17"/>
          <w:lang w:val="de-DE"/>
        </w:rPr>
      </w:pPr>
      <w:r>
        <w:rPr>
          <w:rFonts w:ascii="Tahoma" w:eastAsia="Tahoma" w:hAnsi="Tahoma"/>
          <w:color w:val="000000"/>
          <w:sz w:val="17"/>
          <w:lang w:val="de-DE"/>
        </w:rPr>
        <w:t>Jedes Heimteam ist verpflichtet, direkt nach Spielende einen vollständig ausgefüllten Spielbericht an den zuständigen Ligaleiter zusenden.</w:t>
      </w:r>
    </w:p>
    <w:p w14:paraId="7D473B0C" w14:textId="77777777" w:rsidR="00527357" w:rsidRDefault="00261AB8">
      <w:pPr>
        <w:numPr>
          <w:ilvl w:val="0"/>
          <w:numId w:val="42"/>
        </w:numPr>
        <w:tabs>
          <w:tab w:val="clear" w:pos="360"/>
          <w:tab w:val="left" w:pos="792"/>
        </w:tabs>
        <w:spacing w:before="2" w:line="244" w:lineRule="exact"/>
        <w:ind w:left="792" w:right="936" w:hanging="360"/>
        <w:textAlignment w:val="baseline"/>
        <w:rPr>
          <w:rFonts w:ascii="Tahoma" w:eastAsia="Tahoma" w:hAnsi="Tahoma"/>
          <w:color w:val="000000"/>
          <w:sz w:val="17"/>
          <w:lang w:val="de-DE"/>
        </w:rPr>
      </w:pPr>
      <w:r>
        <w:rPr>
          <w:rFonts w:ascii="Tahoma" w:eastAsia="Tahoma" w:hAnsi="Tahoma"/>
          <w:color w:val="000000"/>
          <w:sz w:val="17"/>
          <w:lang w:val="de-DE"/>
        </w:rPr>
        <w:t>Unvollständig ausgefüllte, verspätet eingehende, nicht normgerecht ausgefüllte oder nicht eingehende Spielberichte haben eine Bestrafung gem. §7 Finanzordnung zur Folge.</w:t>
      </w:r>
    </w:p>
    <w:p w14:paraId="30B128AE" w14:textId="77777777" w:rsidR="00527357" w:rsidRDefault="00261AB8">
      <w:pPr>
        <w:numPr>
          <w:ilvl w:val="0"/>
          <w:numId w:val="42"/>
        </w:numPr>
        <w:tabs>
          <w:tab w:val="clear" w:pos="360"/>
          <w:tab w:val="left" w:pos="792"/>
        </w:tabs>
        <w:spacing w:before="2" w:line="244" w:lineRule="exact"/>
        <w:ind w:left="792" w:right="288" w:hanging="360"/>
        <w:textAlignment w:val="baseline"/>
        <w:rPr>
          <w:rFonts w:ascii="Tahoma" w:eastAsia="Tahoma" w:hAnsi="Tahoma"/>
          <w:color w:val="000000"/>
          <w:sz w:val="17"/>
          <w:lang w:val="de-DE"/>
        </w:rPr>
      </w:pPr>
      <w:r>
        <w:rPr>
          <w:rFonts w:ascii="Tahoma" w:eastAsia="Tahoma" w:hAnsi="Tahoma"/>
          <w:color w:val="000000"/>
          <w:sz w:val="17"/>
          <w:lang w:val="de-DE"/>
        </w:rPr>
        <w:t>Bis Spätestens 20.00 Uhr am Tag nach dem Spiel, muss der Spielbericht mit den Bestleistungen beider Teams vom Heim-TC in der Datenbank eingegeben werden. (Für den letzten Spieltag vor der Relegation gilt hier 12.00 Uhr am auf das Spiel folgenden Sonntag.)</w:t>
      </w:r>
    </w:p>
    <w:p w14:paraId="177275A7" w14:textId="77777777" w:rsidR="00527357" w:rsidRDefault="00261AB8">
      <w:pPr>
        <w:spacing w:before="41" w:line="204" w:lineRule="exact"/>
        <w:ind w:left="792"/>
        <w:textAlignment w:val="baseline"/>
        <w:rPr>
          <w:rFonts w:ascii="Tahoma" w:eastAsia="Tahoma" w:hAnsi="Tahoma"/>
          <w:color w:val="000000"/>
          <w:spacing w:val="5"/>
          <w:sz w:val="17"/>
          <w:lang w:val="de-DE"/>
        </w:rPr>
      </w:pPr>
      <w:r>
        <w:rPr>
          <w:rFonts w:ascii="Tahoma" w:eastAsia="Tahoma" w:hAnsi="Tahoma"/>
          <w:color w:val="000000"/>
          <w:spacing w:val="5"/>
          <w:sz w:val="17"/>
          <w:lang w:val="de-DE"/>
        </w:rPr>
        <w:t>Nichtbeachtung hat jeweils eine Strafe nach §7 Finanzordnung zur Folge.</w:t>
      </w:r>
    </w:p>
    <w:p w14:paraId="1D18445D" w14:textId="77777777" w:rsidR="00527357" w:rsidRDefault="00527357">
      <w:pPr>
        <w:sectPr w:rsidR="00527357">
          <w:pgSz w:w="11904" w:h="16862"/>
          <w:pgMar w:top="2245" w:right="870" w:bottom="700" w:left="986" w:header="720" w:footer="493" w:gutter="0"/>
          <w:cols w:space="720"/>
        </w:sectPr>
      </w:pPr>
    </w:p>
    <w:p w14:paraId="47035C35" w14:textId="77777777" w:rsidR="00527357" w:rsidRDefault="00000000">
      <w:pPr>
        <w:spacing w:before="9" w:line="160" w:lineRule="exact"/>
        <w:ind w:left="792"/>
        <w:textAlignment w:val="baseline"/>
        <w:rPr>
          <w:rFonts w:ascii="Bookman Old Style" w:eastAsia="Bookman Old Style" w:hAnsi="Bookman Old Style"/>
          <w:b/>
          <w:color w:val="000000"/>
          <w:sz w:val="15"/>
          <w:lang w:val="de-DE"/>
        </w:rPr>
      </w:pPr>
      <w:r>
        <w:rPr>
          <w:noProof/>
        </w:rPr>
        <w:lastRenderedPageBreak/>
        <w:pict w14:anchorId="1D8123C1">
          <v:shape id="_x0000_s2064" type="#_x0000_t202" style="position:absolute;left:0;text-align:left;margin-left:65.5pt;margin-top:22pt;width:469.15pt;height:73.2pt;z-index:-2515824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081"/>
                    <w:gridCol w:w="1727"/>
                  </w:tblGrid>
                  <w:tr w:rsidR="00527357" w14:paraId="5B59FE7C" w14:textId="77777777">
                    <w:trPr>
                      <w:trHeight w:hRule="exact" w:val="1464"/>
                    </w:trPr>
                    <w:tc>
                      <w:tcPr>
                        <w:tcW w:w="1575" w:type="dxa"/>
                      </w:tcPr>
                      <w:p w14:paraId="247CA169" w14:textId="77777777" w:rsidR="00527357" w:rsidRDefault="00261AB8">
                        <w:pPr>
                          <w:spacing w:before="11" w:after="13"/>
                          <w:jc w:val="center"/>
                          <w:textAlignment w:val="baseline"/>
                        </w:pPr>
                        <w:r>
                          <w:rPr>
                            <w:noProof/>
                          </w:rPr>
                          <w:drawing>
                            <wp:inline distT="0" distB="0" distL="0" distR="0" wp14:anchorId="3D1ECEA8" wp14:editId="61EAD8AC">
                              <wp:extent cx="1000125" cy="91440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081" w:type="dxa"/>
                        <w:vAlign w:val="center"/>
                      </w:tcPr>
                      <w:p w14:paraId="5C48F6E2"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76342FB7"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4B1763BC" w14:textId="77777777" w:rsidR="00527357" w:rsidRDefault="00261AB8">
                        <w:pPr>
                          <w:spacing w:before="546" w:after="714" w:line="200" w:lineRule="exact"/>
                          <w:jc w:val="right"/>
                          <w:textAlignment w:val="baseline"/>
                          <w:rPr>
                            <w:rFonts w:ascii="Arial" w:eastAsia="Arial" w:hAnsi="Arial"/>
                            <w:b/>
                            <w:color w:val="000000"/>
                            <w:sz w:val="18"/>
                            <w:lang w:val="de-DE"/>
                          </w:rPr>
                        </w:pPr>
                        <w:r>
                          <w:rPr>
                            <w:rFonts w:ascii="Arial" w:eastAsia="Arial" w:hAnsi="Arial"/>
                            <w:b/>
                            <w:color w:val="000000"/>
                            <w:sz w:val="18"/>
                            <w:lang w:val="de-DE"/>
                          </w:rPr>
                          <w:t>16</w:t>
                        </w:r>
                      </w:p>
                    </w:tc>
                  </w:tr>
                </w:tbl>
                <w:p w14:paraId="2684B710" w14:textId="77777777" w:rsidR="00261AB8" w:rsidRDefault="00261AB8"/>
              </w:txbxContent>
            </v:textbox>
            <w10:wrap type="square" anchorx="page" anchory="page"/>
          </v:shape>
        </w:pict>
      </w:r>
      <w:r>
        <w:rPr>
          <w:noProof/>
        </w:rPr>
        <w:pict w14:anchorId="475696A9">
          <v:line id="_x0000_s2063" style="position:absolute;left:0;text-align:left;z-index:251701248;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66F52E79" w14:textId="77777777" w:rsidR="00527357" w:rsidRDefault="00000000">
      <w:pPr>
        <w:spacing w:before="521" w:line="244" w:lineRule="exact"/>
        <w:ind w:left="144"/>
        <w:textAlignment w:val="baseline"/>
        <w:rPr>
          <w:rFonts w:ascii="Arial" w:eastAsia="Arial" w:hAnsi="Arial"/>
          <w:b/>
          <w:color w:val="000000"/>
          <w:spacing w:val="-3"/>
          <w:sz w:val="21"/>
          <w:lang w:val="de-DE"/>
        </w:rPr>
      </w:pPr>
      <w:r>
        <w:rPr>
          <w:noProof/>
        </w:rPr>
        <w:pict w14:anchorId="7F474CD7">
          <v:line id="_x0000_s2062" style="position:absolute;left:0;text-align:left;z-index:251702272;mso-position-horizontal-relative:page;mso-position-vertical-relative:page" from="96.7pt,104.4pt" to="115.95pt,104.4pt" strokeweight=".7pt">
            <w10:wrap anchorx="page" anchory="page"/>
          </v:line>
        </w:pict>
      </w:r>
      <w:r>
        <w:rPr>
          <w:noProof/>
        </w:rPr>
        <w:pict w14:anchorId="7742E890">
          <v:line id="_x0000_s2061" style="position:absolute;left:0;text-align:left;z-index:251703296;mso-position-horizontal-relative:page;mso-position-vertical-relative:page" from="58.8pt,113.05pt" to="536.45pt,113.05pt" strokeweight="1.45pt">
            <w10:wrap anchorx="page" anchory="page"/>
          </v:line>
        </w:pict>
      </w:r>
      <w:r w:rsidR="00261AB8">
        <w:rPr>
          <w:rFonts w:ascii="Arial" w:eastAsia="Arial" w:hAnsi="Arial"/>
          <w:b/>
          <w:color w:val="000000"/>
          <w:spacing w:val="-3"/>
          <w:sz w:val="21"/>
          <w:lang w:val="de-DE"/>
        </w:rPr>
        <w:t xml:space="preserve">Teil X </w:t>
      </w:r>
      <w:r w:rsidR="00261AB8">
        <w:rPr>
          <w:rFonts w:ascii="Arial" w:eastAsia="Arial" w:hAnsi="Arial"/>
          <w:b/>
          <w:color w:val="000000"/>
          <w:spacing w:val="-3"/>
          <w:sz w:val="18"/>
          <w:lang w:val="de-DE"/>
        </w:rPr>
        <w:t>—</w:t>
      </w:r>
      <w:r w:rsidR="00261AB8">
        <w:rPr>
          <w:rFonts w:ascii="Arial" w:eastAsia="Arial" w:hAnsi="Arial"/>
          <w:b/>
          <w:color w:val="000000"/>
          <w:spacing w:val="-3"/>
          <w:sz w:val="21"/>
          <w:lang w:val="de-DE"/>
        </w:rPr>
        <w:t xml:space="preserve"> Wertung</w:t>
      </w:r>
    </w:p>
    <w:p w14:paraId="6704D443" w14:textId="77777777" w:rsidR="00527357" w:rsidRDefault="00261AB8">
      <w:pPr>
        <w:spacing w:before="292" w:line="200" w:lineRule="exact"/>
        <w:ind w:left="144"/>
        <w:textAlignment w:val="baseline"/>
        <w:rPr>
          <w:rFonts w:ascii="Arial" w:eastAsia="Arial" w:hAnsi="Arial"/>
          <w:b/>
          <w:color w:val="000000"/>
          <w:spacing w:val="-7"/>
          <w:sz w:val="18"/>
          <w:lang w:val="de-DE"/>
        </w:rPr>
      </w:pPr>
      <w:r>
        <w:rPr>
          <w:rFonts w:ascii="Arial" w:eastAsia="Arial" w:hAnsi="Arial"/>
          <w:b/>
          <w:color w:val="000000"/>
          <w:spacing w:val="-7"/>
          <w:sz w:val="18"/>
          <w:lang w:val="de-DE"/>
        </w:rPr>
        <w:t>§ 37 — Wertung</w:t>
      </w:r>
    </w:p>
    <w:p w14:paraId="3F4FF54B" w14:textId="77777777" w:rsidR="00527357" w:rsidRDefault="00261AB8">
      <w:pPr>
        <w:spacing w:before="37" w:line="207" w:lineRule="exact"/>
        <w:ind w:left="360"/>
        <w:textAlignment w:val="baseline"/>
        <w:rPr>
          <w:rFonts w:ascii="Arial" w:eastAsia="Arial" w:hAnsi="Arial"/>
          <w:b/>
          <w:color w:val="000000"/>
          <w:spacing w:val="7"/>
          <w:sz w:val="18"/>
          <w:lang w:val="de-DE"/>
        </w:rPr>
      </w:pPr>
      <w:r>
        <w:rPr>
          <w:rFonts w:ascii="Arial" w:eastAsia="Arial" w:hAnsi="Arial"/>
          <w:b/>
          <w:color w:val="000000"/>
          <w:spacing w:val="7"/>
          <w:sz w:val="18"/>
          <w:lang w:val="de-DE"/>
        </w:rPr>
        <w:t xml:space="preserve">1) </w:t>
      </w:r>
      <w:r>
        <w:rPr>
          <w:rFonts w:ascii="Tahoma" w:eastAsia="Tahoma" w:hAnsi="Tahoma"/>
          <w:color w:val="000000"/>
          <w:spacing w:val="7"/>
          <w:sz w:val="17"/>
          <w:lang w:val="de-DE"/>
        </w:rPr>
        <w:t>Die Wertung eines Matchs obliegt in der Regel den zuständigen Ligaleitern.</w:t>
      </w:r>
    </w:p>
    <w:p w14:paraId="798207BF" w14:textId="77777777" w:rsidR="00527357" w:rsidRDefault="00261AB8">
      <w:pPr>
        <w:tabs>
          <w:tab w:val="left" w:pos="792"/>
        </w:tabs>
        <w:spacing w:line="242" w:lineRule="exact"/>
        <w:ind w:left="792" w:right="1080" w:hanging="432"/>
        <w:textAlignment w:val="baseline"/>
        <w:rPr>
          <w:rFonts w:ascii="Tahoma" w:eastAsia="Tahoma" w:hAnsi="Tahoma"/>
          <w:color w:val="000000"/>
          <w:sz w:val="17"/>
          <w:lang w:val="de-DE"/>
        </w:rPr>
      </w:pPr>
      <w:r>
        <w:rPr>
          <w:rFonts w:ascii="Tahoma" w:eastAsia="Tahoma" w:hAnsi="Tahoma"/>
          <w:color w:val="000000"/>
          <w:sz w:val="17"/>
          <w:lang w:val="de-DE"/>
        </w:rPr>
        <w:t>2)</w:t>
      </w:r>
      <w:r>
        <w:rPr>
          <w:rFonts w:ascii="Tahoma" w:eastAsia="Tahoma" w:hAnsi="Tahoma"/>
          <w:color w:val="000000"/>
          <w:sz w:val="17"/>
          <w:lang w:val="de-DE"/>
        </w:rPr>
        <w:tab/>
        <w:t>Bei Regelverstößen gröberer Art entscheidet als höchste Instanz der NWDV- Sportwart. In besonders unsportlichen Fällen wird die Wertung an den Gesamtvorstand überwiesen.</w:t>
      </w:r>
    </w:p>
    <w:p w14:paraId="0C7031DC" w14:textId="77777777" w:rsidR="00527357" w:rsidRDefault="00261AB8">
      <w:pPr>
        <w:tabs>
          <w:tab w:val="left" w:pos="792"/>
        </w:tabs>
        <w:spacing w:before="41" w:line="203" w:lineRule="exact"/>
        <w:ind w:left="360"/>
        <w:textAlignment w:val="baseline"/>
        <w:rPr>
          <w:rFonts w:ascii="Tahoma" w:eastAsia="Tahoma" w:hAnsi="Tahoma"/>
          <w:color w:val="000000"/>
          <w:sz w:val="17"/>
          <w:lang w:val="de-DE"/>
        </w:rPr>
      </w:pPr>
      <w:r>
        <w:rPr>
          <w:rFonts w:ascii="Tahoma" w:eastAsia="Tahoma" w:hAnsi="Tahoma"/>
          <w:color w:val="000000"/>
          <w:sz w:val="17"/>
          <w:lang w:val="de-DE"/>
        </w:rPr>
        <w:t>3)</w:t>
      </w:r>
      <w:r>
        <w:rPr>
          <w:rFonts w:ascii="Tahoma" w:eastAsia="Tahoma" w:hAnsi="Tahoma"/>
          <w:color w:val="000000"/>
          <w:sz w:val="17"/>
          <w:lang w:val="de-DE"/>
        </w:rPr>
        <w:tab/>
        <w:t>Als Nichtantreten eines Teams gilt:</w:t>
      </w:r>
    </w:p>
    <w:p w14:paraId="473587FC" w14:textId="77777777" w:rsidR="00527357" w:rsidRDefault="00261AB8">
      <w:pPr>
        <w:numPr>
          <w:ilvl w:val="0"/>
          <w:numId w:val="43"/>
        </w:numPr>
        <w:tabs>
          <w:tab w:val="clear" w:pos="360"/>
          <w:tab w:val="left" w:pos="1368"/>
        </w:tabs>
        <w:spacing w:before="42" w:line="203" w:lineRule="exact"/>
        <w:ind w:left="136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Überschreitung der Verspätungszeit gem. § 26 LSO</w:t>
      </w:r>
    </w:p>
    <w:p w14:paraId="6BAE97D3" w14:textId="77777777" w:rsidR="00527357" w:rsidRDefault="00261AB8">
      <w:pPr>
        <w:numPr>
          <w:ilvl w:val="0"/>
          <w:numId w:val="43"/>
        </w:numPr>
        <w:tabs>
          <w:tab w:val="clear" w:pos="360"/>
          <w:tab w:val="left" w:pos="1368"/>
        </w:tabs>
        <w:spacing w:before="37" w:line="203" w:lineRule="exact"/>
        <w:ind w:left="1368"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wenn die mindestens erforderlichen Spieler gem. § 35 LSO nicht gestellt werden können</w:t>
      </w:r>
    </w:p>
    <w:p w14:paraId="24036C38" w14:textId="77777777" w:rsidR="00527357" w:rsidRDefault="00261AB8">
      <w:pPr>
        <w:numPr>
          <w:ilvl w:val="0"/>
          <w:numId w:val="43"/>
        </w:numPr>
        <w:tabs>
          <w:tab w:val="clear" w:pos="360"/>
          <w:tab w:val="left" w:pos="1368"/>
        </w:tabs>
        <w:spacing w:before="41" w:line="204" w:lineRule="exact"/>
        <w:ind w:left="136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das Nichterscheinen eines Teams zum Ligaspiel</w:t>
      </w:r>
    </w:p>
    <w:p w14:paraId="325B6FD8" w14:textId="77777777" w:rsidR="00527357" w:rsidRDefault="00261AB8">
      <w:pPr>
        <w:spacing w:before="6" w:line="244" w:lineRule="exact"/>
        <w:ind w:left="792" w:right="216"/>
        <w:textAlignment w:val="baseline"/>
        <w:rPr>
          <w:rFonts w:ascii="Tahoma" w:eastAsia="Tahoma" w:hAnsi="Tahoma"/>
          <w:color w:val="000000"/>
          <w:spacing w:val="5"/>
          <w:sz w:val="17"/>
          <w:lang w:val="de-DE"/>
        </w:rPr>
      </w:pPr>
      <w:r>
        <w:rPr>
          <w:rFonts w:ascii="Tahoma" w:eastAsia="Tahoma" w:hAnsi="Tahoma"/>
          <w:color w:val="000000"/>
          <w:spacing w:val="5"/>
          <w:sz w:val="17"/>
          <w:lang w:val="de-DE"/>
        </w:rPr>
        <w:t>Das erste und zweite Nichtantreten eines Teams wird mit 0:20, 0:60 gewertet. Darüber hinaus werden dem Team jeweils zwei Pluspunkte abgezogen und es wird jeweils gem. § 7 Finanzordnung mit einer Ordnungsstrafe geahndet. Das dritte Nichtantreten eines Teams bedeutet den sofortigen Ausschluss aus dem laufenden Spielbetrieb und Zwangsabstieg, sowie gem. § 7 Finanzordnung einer Ordnungsstrafe. Die betreffenden Teams sind in der folgenden Saison nicht aufstiegsberechtigt. Diese Regelung gilt auch für die Teams, die in der laufenden Saison freiwillig aussteigen. Auf den Tabellen der entsprechenden Liga ist der Hinweis des nichtmöglichen Aufstieges deutlich kenntlich zu machen.</w:t>
      </w:r>
    </w:p>
    <w:p w14:paraId="78DE8097" w14:textId="77777777" w:rsidR="00527357" w:rsidRDefault="00261AB8">
      <w:pPr>
        <w:spacing w:line="243" w:lineRule="exact"/>
        <w:ind w:left="792" w:right="144" w:hanging="432"/>
        <w:textAlignment w:val="baseline"/>
        <w:rPr>
          <w:rFonts w:ascii="Arial" w:eastAsia="Arial" w:hAnsi="Arial"/>
          <w:b/>
          <w:color w:val="000000"/>
          <w:spacing w:val="6"/>
          <w:sz w:val="18"/>
          <w:lang w:val="de-DE"/>
        </w:rPr>
      </w:pPr>
      <w:r>
        <w:rPr>
          <w:rFonts w:ascii="Arial" w:eastAsia="Arial" w:hAnsi="Arial"/>
          <w:b/>
          <w:color w:val="000000"/>
          <w:spacing w:val="6"/>
          <w:sz w:val="18"/>
          <w:lang w:val="de-DE"/>
        </w:rPr>
        <w:t xml:space="preserve">4) </w:t>
      </w:r>
      <w:r>
        <w:rPr>
          <w:rFonts w:ascii="Tahoma" w:eastAsia="Tahoma" w:hAnsi="Tahoma"/>
          <w:color w:val="000000"/>
          <w:spacing w:val="6"/>
          <w:sz w:val="17"/>
          <w:lang w:val="de-DE"/>
        </w:rPr>
        <w:t>Tritt ein Team zu einem Match innerhalb der letzten drei Ligaspieltage nicht an, hat dies den sofortigen Ausschluss dieses Teams aus dem laufenden Spielbetrieb und Zwangsabstieg, sowie gem. § 7 Finanzordnung einer Ordnungsstrafe zur Folge. Die betreffenden Teams sind in der folgenden Saison nicht aufstiegsberechtigt. Ein Rückzug aus dem laufenden Spielbetrieb innerhalb der letzten 3 Ligaspieltage wird gewertet wie §37 (4) Satz 1 LSO.</w:t>
      </w:r>
    </w:p>
    <w:p w14:paraId="0AF819DE" w14:textId="77777777" w:rsidR="00527357" w:rsidRDefault="00261AB8">
      <w:pPr>
        <w:tabs>
          <w:tab w:val="left" w:pos="792"/>
        </w:tabs>
        <w:spacing w:before="44" w:line="207"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5)</w:t>
      </w:r>
      <w:r>
        <w:rPr>
          <w:rFonts w:ascii="Arial" w:eastAsia="Arial" w:hAnsi="Arial"/>
          <w:b/>
          <w:color w:val="000000"/>
          <w:spacing w:val="5"/>
          <w:sz w:val="18"/>
          <w:lang w:val="de-DE"/>
        </w:rPr>
        <w:tab/>
      </w:r>
      <w:r>
        <w:rPr>
          <w:rFonts w:ascii="Tahoma" w:eastAsia="Tahoma" w:hAnsi="Tahoma"/>
          <w:color w:val="000000"/>
          <w:spacing w:val="5"/>
          <w:sz w:val="17"/>
          <w:lang w:val="de-DE"/>
        </w:rPr>
        <w:t>Das Ergebnis der Wertung wird den Teams unmittelbar nach Entscheid mitgeteilt. Am Ende der Saison kann</w:t>
      </w:r>
    </w:p>
    <w:p w14:paraId="6B051A9C" w14:textId="77777777" w:rsidR="00527357" w:rsidRDefault="00261AB8">
      <w:pPr>
        <w:spacing w:before="36" w:line="203" w:lineRule="exact"/>
        <w:ind w:left="792"/>
        <w:textAlignment w:val="baseline"/>
        <w:rPr>
          <w:rFonts w:ascii="Tahoma" w:eastAsia="Tahoma" w:hAnsi="Tahoma"/>
          <w:color w:val="000000"/>
          <w:spacing w:val="6"/>
          <w:sz w:val="17"/>
          <w:lang w:val="de-DE"/>
        </w:rPr>
      </w:pPr>
      <w:r>
        <w:rPr>
          <w:rFonts w:ascii="Tahoma" w:eastAsia="Tahoma" w:hAnsi="Tahoma"/>
          <w:color w:val="000000"/>
          <w:spacing w:val="6"/>
          <w:sz w:val="17"/>
          <w:lang w:val="de-DE"/>
        </w:rPr>
        <w:t>darüber hinaus eine Bestrafung durch das NWDV-Schiedsgericht oder das NWDV-Ehrengericht erfolgen.</w:t>
      </w:r>
    </w:p>
    <w:p w14:paraId="3DDABF05" w14:textId="77777777" w:rsidR="00527357" w:rsidRDefault="00261AB8">
      <w:pPr>
        <w:spacing w:before="294" w:line="244" w:lineRule="exact"/>
        <w:ind w:left="144"/>
        <w:textAlignment w:val="baseline"/>
        <w:rPr>
          <w:rFonts w:ascii="Arial" w:eastAsia="Arial" w:hAnsi="Arial"/>
          <w:b/>
          <w:color w:val="000000"/>
          <w:spacing w:val="-4"/>
          <w:sz w:val="21"/>
          <w:lang w:val="de-DE"/>
        </w:rPr>
      </w:pPr>
      <w:r>
        <w:rPr>
          <w:rFonts w:ascii="Arial" w:eastAsia="Arial" w:hAnsi="Arial"/>
          <w:b/>
          <w:color w:val="000000"/>
          <w:spacing w:val="-4"/>
          <w:sz w:val="21"/>
          <w:lang w:val="de-DE"/>
        </w:rPr>
        <w:t xml:space="preserve">Teil XI </w:t>
      </w:r>
      <w:r>
        <w:rPr>
          <w:rFonts w:ascii="Arial" w:eastAsia="Arial" w:hAnsi="Arial"/>
          <w:b/>
          <w:color w:val="000000"/>
          <w:spacing w:val="-4"/>
          <w:sz w:val="18"/>
          <w:lang w:val="de-DE"/>
        </w:rPr>
        <w:t>—</w:t>
      </w:r>
      <w:r>
        <w:rPr>
          <w:rFonts w:ascii="Arial" w:eastAsia="Arial" w:hAnsi="Arial"/>
          <w:b/>
          <w:color w:val="000000"/>
          <w:spacing w:val="-4"/>
          <w:sz w:val="21"/>
          <w:lang w:val="de-DE"/>
        </w:rPr>
        <w:t xml:space="preserve"> Proteste</w:t>
      </w:r>
    </w:p>
    <w:p w14:paraId="0BDEEF52" w14:textId="77777777" w:rsidR="00527357" w:rsidRDefault="00261AB8">
      <w:pPr>
        <w:spacing w:before="290" w:line="200" w:lineRule="exact"/>
        <w:ind w:left="144"/>
        <w:textAlignment w:val="baseline"/>
        <w:rPr>
          <w:rFonts w:ascii="Arial" w:eastAsia="Arial" w:hAnsi="Arial"/>
          <w:b/>
          <w:color w:val="000000"/>
          <w:spacing w:val="-5"/>
          <w:sz w:val="18"/>
          <w:lang w:val="de-DE"/>
        </w:rPr>
      </w:pPr>
      <w:r>
        <w:rPr>
          <w:rFonts w:ascii="Arial" w:eastAsia="Arial" w:hAnsi="Arial"/>
          <w:b/>
          <w:color w:val="000000"/>
          <w:spacing w:val="-5"/>
          <w:sz w:val="18"/>
          <w:lang w:val="de-DE"/>
        </w:rPr>
        <w:t>§ 38 — Proteste gegen Spielereinsätze</w:t>
      </w:r>
    </w:p>
    <w:p w14:paraId="028FE1BA" w14:textId="77777777" w:rsidR="00527357" w:rsidRDefault="00261AB8">
      <w:pPr>
        <w:numPr>
          <w:ilvl w:val="0"/>
          <w:numId w:val="44"/>
        </w:numPr>
        <w:tabs>
          <w:tab w:val="clear" w:pos="432"/>
          <w:tab w:val="left" w:pos="792"/>
        </w:tabs>
        <w:spacing w:line="243" w:lineRule="exact"/>
        <w:ind w:left="792" w:right="216" w:hanging="432"/>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Proteste gegen Spielereinsätze sind grundsätzlich nur dann möglich und gültig, wenn der </w:t>
      </w:r>
      <w:proofErr w:type="spellStart"/>
      <w:r>
        <w:rPr>
          <w:rFonts w:ascii="Tahoma" w:eastAsia="Tahoma" w:hAnsi="Tahoma"/>
          <w:color w:val="000000"/>
          <w:spacing w:val="4"/>
          <w:sz w:val="17"/>
          <w:lang w:val="de-DE"/>
        </w:rPr>
        <w:t>Teamcaptain</w:t>
      </w:r>
      <w:proofErr w:type="spellEnd"/>
      <w:r>
        <w:rPr>
          <w:rFonts w:ascii="Tahoma" w:eastAsia="Tahoma" w:hAnsi="Tahoma"/>
          <w:color w:val="000000"/>
          <w:spacing w:val="4"/>
          <w:sz w:val="17"/>
          <w:lang w:val="de-DE"/>
        </w:rPr>
        <w:t xml:space="preserve"> der protestierenden Mannschaft die Spielberechtigung bei der Überprüfung vor Spielbeginn tatsächlich eingesehen hat.</w:t>
      </w:r>
    </w:p>
    <w:p w14:paraId="64D3543D" w14:textId="77777777" w:rsidR="00527357" w:rsidRDefault="00261AB8">
      <w:pPr>
        <w:numPr>
          <w:ilvl w:val="0"/>
          <w:numId w:val="44"/>
        </w:numPr>
        <w:tabs>
          <w:tab w:val="clear" w:pos="432"/>
          <w:tab w:val="left" w:pos="792"/>
        </w:tabs>
        <w:spacing w:line="243" w:lineRule="exact"/>
        <w:ind w:left="792" w:right="648" w:hanging="432"/>
        <w:textAlignment w:val="baseline"/>
        <w:rPr>
          <w:rFonts w:ascii="Tahoma" w:eastAsia="Tahoma" w:hAnsi="Tahoma"/>
          <w:color w:val="000000"/>
          <w:spacing w:val="6"/>
          <w:sz w:val="17"/>
          <w:lang w:val="de-DE"/>
        </w:rPr>
      </w:pPr>
      <w:r>
        <w:rPr>
          <w:rFonts w:ascii="Tahoma" w:eastAsia="Tahoma" w:hAnsi="Tahoma"/>
          <w:color w:val="000000"/>
          <w:spacing w:val="6"/>
          <w:sz w:val="17"/>
          <w:lang w:val="de-DE"/>
        </w:rPr>
        <w:t>Proteste gegen Spielereinsätze sind vor Matchbeginn auf dem Spielbericht (Rückseite) zu vermerken. Wird danach „unter Protest" weitergespielt, entsteht der protestierenden Mannschaft dadurch kein rechtlicher Nachteil.</w:t>
      </w:r>
    </w:p>
    <w:p w14:paraId="1A53A6CB" w14:textId="77777777" w:rsidR="00527357" w:rsidRDefault="00261AB8">
      <w:pPr>
        <w:spacing w:before="289" w:line="207" w:lineRule="exact"/>
        <w:ind w:left="144"/>
        <w:textAlignment w:val="baseline"/>
        <w:rPr>
          <w:rFonts w:ascii="Tahoma" w:eastAsia="Tahoma" w:hAnsi="Tahoma"/>
          <w:color w:val="000000"/>
          <w:spacing w:val="-5"/>
          <w:sz w:val="17"/>
          <w:lang w:val="de-DE"/>
        </w:rPr>
      </w:pPr>
      <w:r>
        <w:rPr>
          <w:rFonts w:ascii="Tahoma" w:eastAsia="Tahoma" w:hAnsi="Tahoma"/>
          <w:color w:val="000000"/>
          <w:spacing w:val="-5"/>
          <w:sz w:val="17"/>
          <w:lang w:val="de-DE"/>
        </w:rPr>
        <w:t xml:space="preserve">§ 39 — </w:t>
      </w:r>
      <w:r>
        <w:rPr>
          <w:rFonts w:ascii="Arial" w:eastAsia="Arial" w:hAnsi="Arial"/>
          <w:b/>
          <w:color w:val="000000"/>
          <w:spacing w:val="-5"/>
          <w:sz w:val="18"/>
          <w:lang w:val="de-DE"/>
        </w:rPr>
        <w:t>Proteste gegen Spielbedingungen</w:t>
      </w:r>
    </w:p>
    <w:p w14:paraId="1632832E" w14:textId="77777777" w:rsidR="00527357" w:rsidRDefault="00261AB8">
      <w:pPr>
        <w:spacing w:before="38" w:line="207" w:lineRule="exact"/>
        <w:ind w:left="360"/>
        <w:textAlignment w:val="baseline"/>
        <w:rPr>
          <w:rFonts w:ascii="Arial" w:eastAsia="Arial" w:hAnsi="Arial"/>
          <w:b/>
          <w:color w:val="000000"/>
          <w:spacing w:val="7"/>
          <w:sz w:val="18"/>
          <w:lang w:val="de-DE"/>
        </w:rPr>
      </w:pPr>
      <w:r>
        <w:rPr>
          <w:rFonts w:ascii="Arial" w:eastAsia="Arial" w:hAnsi="Arial"/>
          <w:b/>
          <w:color w:val="000000"/>
          <w:spacing w:val="7"/>
          <w:sz w:val="18"/>
          <w:lang w:val="de-DE"/>
        </w:rPr>
        <w:t xml:space="preserve">1) </w:t>
      </w:r>
      <w:r>
        <w:rPr>
          <w:rFonts w:ascii="Tahoma" w:eastAsia="Tahoma" w:hAnsi="Tahoma"/>
          <w:color w:val="000000"/>
          <w:spacing w:val="7"/>
          <w:sz w:val="17"/>
          <w:lang w:val="de-DE"/>
        </w:rPr>
        <w:t>Proteste gegen Spielbedingungen müssen spätestens bei Eintreten der irregulären Spielsituation (z.B. überlaute</w:t>
      </w:r>
    </w:p>
    <w:p w14:paraId="2ADF2F7D" w14:textId="77777777" w:rsidR="00527357" w:rsidRDefault="00261AB8">
      <w:pPr>
        <w:spacing w:before="35" w:line="204" w:lineRule="exact"/>
        <w:ind w:left="792"/>
        <w:textAlignment w:val="baseline"/>
        <w:rPr>
          <w:rFonts w:ascii="Tahoma" w:eastAsia="Tahoma" w:hAnsi="Tahoma"/>
          <w:color w:val="000000"/>
          <w:spacing w:val="5"/>
          <w:sz w:val="17"/>
          <w:lang w:val="de-DE"/>
        </w:rPr>
      </w:pPr>
      <w:r>
        <w:rPr>
          <w:rFonts w:ascii="Tahoma" w:eastAsia="Tahoma" w:hAnsi="Tahoma"/>
          <w:color w:val="000000"/>
          <w:spacing w:val="5"/>
          <w:sz w:val="17"/>
          <w:lang w:val="de-DE"/>
        </w:rPr>
        <w:t>Musik o.ä.) auf dem Spielbericht (Rückseite) vermerkt werden.</w:t>
      </w:r>
    </w:p>
    <w:p w14:paraId="4F2D9597" w14:textId="77777777" w:rsidR="00527357" w:rsidRDefault="00261AB8">
      <w:pPr>
        <w:spacing w:before="290" w:line="200" w:lineRule="exact"/>
        <w:ind w:left="144"/>
        <w:textAlignment w:val="baseline"/>
        <w:rPr>
          <w:rFonts w:ascii="Arial" w:eastAsia="Arial" w:hAnsi="Arial"/>
          <w:b/>
          <w:color w:val="000000"/>
          <w:spacing w:val="-6"/>
          <w:sz w:val="18"/>
          <w:lang w:val="de-DE"/>
        </w:rPr>
      </w:pPr>
      <w:r>
        <w:rPr>
          <w:rFonts w:ascii="Arial" w:eastAsia="Arial" w:hAnsi="Arial"/>
          <w:b/>
          <w:color w:val="000000"/>
          <w:spacing w:val="-6"/>
          <w:sz w:val="18"/>
          <w:lang w:val="de-DE"/>
        </w:rPr>
        <w:t>§ 40 — Behandlung von Protesten</w:t>
      </w:r>
    </w:p>
    <w:p w14:paraId="22D0B120" w14:textId="77777777" w:rsidR="00527357" w:rsidRDefault="00261AB8">
      <w:pPr>
        <w:spacing w:line="242" w:lineRule="exact"/>
        <w:ind w:left="792" w:right="288" w:hanging="432"/>
        <w:textAlignment w:val="baseline"/>
        <w:rPr>
          <w:rFonts w:ascii="Arial" w:eastAsia="Arial" w:hAnsi="Arial"/>
          <w:b/>
          <w:color w:val="000000"/>
          <w:sz w:val="18"/>
          <w:lang w:val="de-DE"/>
        </w:rPr>
      </w:pPr>
      <w:r w:rsidRPr="00547D72">
        <w:rPr>
          <w:rFonts w:ascii="Arial" w:eastAsia="Arial" w:hAnsi="Arial"/>
          <w:bCs/>
          <w:color w:val="000000"/>
          <w:sz w:val="18"/>
          <w:lang w:val="de-DE"/>
        </w:rPr>
        <w:t>1)</w:t>
      </w:r>
      <w:r>
        <w:rPr>
          <w:rFonts w:ascii="Arial" w:eastAsia="Arial" w:hAnsi="Arial"/>
          <w:b/>
          <w:color w:val="000000"/>
          <w:sz w:val="18"/>
          <w:lang w:val="de-DE"/>
        </w:rPr>
        <w:t xml:space="preserve"> </w:t>
      </w:r>
      <w:r>
        <w:rPr>
          <w:rFonts w:ascii="Tahoma" w:eastAsia="Tahoma" w:hAnsi="Tahoma"/>
          <w:color w:val="000000"/>
          <w:sz w:val="17"/>
          <w:lang w:val="de-DE"/>
        </w:rPr>
        <w:t>Über die Behandlung von Protesten entscheiden die Ligaleiter (ggf. nach Rücksprache mit den Bereichsleitern, diese ggf. nach Rücksprache mit dem Landessportwart).</w:t>
      </w:r>
    </w:p>
    <w:p w14:paraId="3B27E859" w14:textId="77777777" w:rsidR="00527357" w:rsidRDefault="00261AB8">
      <w:pPr>
        <w:spacing w:before="42" w:line="203" w:lineRule="exact"/>
        <w:ind w:left="360"/>
        <w:textAlignment w:val="baseline"/>
        <w:rPr>
          <w:rFonts w:ascii="Tahoma" w:eastAsia="Tahoma" w:hAnsi="Tahoma"/>
          <w:color w:val="000000"/>
          <w:spacing w:val="9"/>
          <w:sz w:val="17"/>
          <w:lang w:val="de-DE"/>
        </w:rPr>
      </w:pPr>
      <w:r>
        <w:rPr>
          <w:rFonts w:ascii="Tahoma" w:eastAsia="Tahoma" w:hAnsi="Tahoma"/>
          <w:color w:val="000000"/>
          <w:spacing w:val="9"/>
          <w:sz w:val="17"/>
          <w:lang w:val="de-DE"/>
        </w:rPr>
        <w:t>2) Proteste können nur dann behandelt werden, wenn:</w:t>
      </w:r>
    </w:p>
    <w:p w14:paraId="0509825D" w14:textId="77777777" w:rsidR="00527357" w:rsidRDefault="00261AB8">
      <w:pPr>
        <w:numPr>
          <w:ilvl w:val="0"/>
          <w:numId w:val="45"/>
        </w:numPr>
        <w:tabs>
          <w:tab w:val="clear" w:pos="360"/>
          <w:tab w:val="left" w:pos="1368"/>
        </w:tabs>
        <w:spacing w:before="41" w:line="204" w:lineRule="exact"/>
        <w:ind w:left="1368"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sie auf dem Spielbericht mit Datum, Uhrzeit und Unterschrift vermerkt sind.</w:t>
      </w:r>
    </w:p>
    <w:p w14:paraId="58DAF011" w14:textId="77777777" w:rsidR="00527357" w:rsidRDefault="00261AB8">
      <w:pPr>
        <w:numPr>
          <w:ilvl w:val="0"/>
          <w:numId w:val="45"/>
        </w:numPr>
        <w:tabs>
          <w:tab w:val="clear" w:pos="360"/>
          <w:tab w:val="left" w:pos="1368"/>
        </w:tabs>
        <w:spacing w:before="2" w:line="244" w:lineRule="exact"/>
        <w:ind w:left="1368" w:right="360" w:hanging="360"/>
        <w:textAlignment w:val="baseline"/>
        <w:rPr>
          <w:rFonts w:ascii="Tahoma" w:eastAsia="Tahoma" w:hAnsi="Tahoma"/>
          <w:color w:val="000000"/>
          <w:sz w:val="17"/>
          <w:lang w:val="de-DE"/>
        </w:rPr>
      </w:pPr>
      <w:r>
        <w:rPr>
          <w:rFonts w:ascii="Tahoma" w:eastAsia="Tahoma" w:hAnsi="Tahoma"/>
          <w:color w:val="000000"/>
          <w:sz w:val="17"/>
          <w:lang w:val="de-DE"/>
        </w:rPr>
        <w:t>der Spielbericht spätestens am darauffolgenden Dienstag an den zuständigen Ligaobmann abgeschickt wurde (Poststempel)</w:t>
      </w:r>
    </w:p>
    <w:p w14:paraId="6238A48D" w14:textId="2EE24802" w:rsidR="00527357" w:rsidRDefault="00261AB8">
      <w:pPr>
        <w:spacing w:before="1" w:line="244" w:lineRule="exact"/>
        <w:ind w:left="792" w:right="1296" w:hanging="432"/>
        <w:textAlignment w:val="baseline"/>
        <w:rPr>
          <w:rFonts w:ascii="Tahoma" w:eastAsia="Tahoma" w:hAnsi="Tahoma"/>
          <w:color w:val="000000"/>
          <w:sz w:val="17"/>
          <w:lang w:val="de-DE"/>
        </w:rPr>
      </w:pPr>
      <w:r>
        <w:rPr>
          <w:rFonts w:ascii="Tahoma" w:eastAsia="Tahoma" w:hAnsi="Tahoma"/>
          <w:color w:val="000000"/>
          <w:sz w:val="17"/>
          <w:lang w:val="de-DE"/>
        </w:rPr>
        <w:t>3) Jeder nichtberechtigte Protest (Protest aus reiner Willkür9 wird mit einer Ordnungsstrafe gem. § 7 Finanzordnung</w:t>
      </w:r>
      <w:r w:rsidR="001A10BD">
        <w:rPr>
          <w:rFonts w:ascii="Tahoma" w:eastAsia="Tahoma" w:hAnsi="Tahoma"/>
          <w:color w:val="000000"/>
          <w:sz w:val="17"/>
          <w:lang w:val="de-DE"/>
        </w:rPr>
        <w:t xml:space="preserve"> </w:t>
      </w:r>
      <w:r>
        <w:rPr>
          <w:rFonts w:ascii="Tahoma" w:eastAsia="Tahoma" w:hAnsi="Tahoma"/>
          <w:color w:val="000000"/>
          <w:sz w:val="17"/>
          <w:lang w:val="de-DE"/>
        </w:rPr>
        <w:t>belegt.</w:t>
      </w:r>
    </w:p>
    <w:p w14:paraId="320D9009" w14:textId="77777777" w:rsidR="00527357" w:rsidRDefault="00527357">
      <w:pPr>
        <w:sectPr w:rsidR="00527357">
          <w:pgSz w:w="11904" w:h="16862"/>
          <w:pgMar w:top="1904" w:right="887" w:bottom="700" w:left="969" w:header="720" w:footer="493" w:gutter="0"/>
          <w:cols w:space="720"/>
        </w:sectPr>
      </w:pPr>
    </w:p>
    <w:p w14:paraId="4D5B88CD" w14:textId="77777777" w:rsidR="00527357" w:rsidRDefault="00000000">
      <w:pPr>
        <w:spacing w:before="345" w:line="204" w:lineRule="exact"/>
        <w:ind w:left="144"/>
        <w:textAlignment w:val="baseline"/>
        <w:rPr>
          <w:rFonts w:ascii="Tahoma" w:eastAsia="Tahoma" w:hAnsi="Tahoma"/>
          <w:b/>
          <w:color w:val="000000"/>
          <w:spacing w:val="-4"/>
          <w:sz w:val="17"/>
          <w:lang w:val="de-DE"/>
        </w:rPr>
      </w:pPr>
      <w:r>
        <w:rPr>
          <w:noProof/>
        </w:rPr>
        <w:lastRenderedPageBreak/>
        <w:pict w14:anchorId="5C2AEECC">
          <v:shape id="_x0000_s2060" type="#_x0000_t202" style="position:absolute;left:0;text-align:left;margin-left:61.45pt;margin-top:19pt;width:473.2pt;height:93.25pt;z-index:-2515814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009"/>
                    <w:gridCol w:w="1727"/>
                  </w:tblGrid>
                  <w:tr w:rsidR="00527357" w14:paraId="7F5050C8" w14:textId="77777777">
                    <w:trPr>
                      <w:trHeight w:hRule="exact" w:val="1793"/>
                    </w:trPr>
                    <w:tc>
                      <w:tcPr>
                        <w:tcW w:w="1728" w:type="dxa"/>
                      </w:tcPr>
                      <w:p w14:paraId="6FE928EE" w14:textId="77777777" w:rsidR="00527357" w:rsidRDefault="00261AB8">
                        <w:pPr>
                          <w:spacing w:before="4" w:after="23"/>
                          <w:jc w:val="center"/>
                          <w:textAlignment w:val="baseline"/>
                        </w:pPr>
                        <w:r>
                          <w:rPr>
                            <w:noProof/>
                          </w:rPr>
                          <w:drawing>
                            <wp:inline distT="0" distB="0" distL="0" distR="0" wp14:anchorId="09872FEE" wp14:editId="22467117">
                              <wp:extent cx="1097280" cy="112141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8"/>
                                      <a:stretch>
                                        <a:fillRect/>
                                      </a:stretch>
                                    </pic:blipFill>
                                    <pic:spPr>
                                      <a:xfrm>
                                        <a:off x="0" y="0"/>
                                        <a:ext cx="1097280" cy="1121410"/>
                                      </a:xfrm>
                                      <a:prstGeom prst="rect">
                                        <a:avLst/>
                                      </a:prstGeom>
                                    </pic:spPr>
                                  </pic:pic>
                                </a:graphicData>
                              </a:graphic>
                            </wp:inline>
                          </w:drawing>
                        </w:r>
                      </w:p>
                    </w:tc>
                    <w:tc>
                      <w:tcPr>
                        <w:tcW w:w="6009" w:type="dxa"/>
                        <w:vAlign w:val="center"/>
                      </w:tcPr>
                      <w:p w14:paraId="5ED431EA" w14:textId="77777777" w:rsidR="00527357" w:rsidRDefault="00261AB8">
                        <w:pPr>
                          <w:spacing w:before="42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0D8BB6CD" w14:textId="77777777" w:rsidR="00527357" w:rsidRDefault="00261AB8">
                        <w:pPr>
                          <w:spacing w:before="97" w:after="46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43F09351" w14:textId="77777777" w:rsidR="00527357" w:rsidRDefault="00261AB8">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17</w:t>
                        </w:r>
                      </w:p>
                    </w:tc>
                  </w:tr>
                </w:tbl>
                <w:p w14:paraId="4737F800" w14:textId="77777777" w:rsidR="00527357" w:rsidRDefault="00527357">
                  <w:pPr>
                    <w:spacing w:after="52" w:line="20" w:lineRule="exact"/>
                  </w:pPr>
                </w:p>
              </w:txbxContent>
            </v:textbox>
            <w10:wrap type="square" anchorx="page" anchory="page"/>
          </v:shape>
        </w:pict>
      </w:r>
      <w:r>
        <w:rPr>
          <w:noProof/>
        </w:rPr>
        <w:pict w14:anchorId="0D6F1703">
          <v:line id="_x0000_s2059" style="position:absolute;left:0;text-align:left;z-index:251704320;mso-position-horizontal-relative:page;mso-position-vertical-relative:page" from="58.8pt,113.05pt" to="536.45pt,113.05pt" strokeweight="1.45pt">
            <w10:wrap anchorx="page" anchory="page"/>
          </v:line>
        </w:pict>
      </w:r>
      <w:r>
        <w:rPr>
          <w:noProof/>
        </w:rPr>
        <w:pict w14:anchorId="1DEF1043">
          <v:line id="_x0000_s2058" style="position:absolute;left:0;text-align:left;z-index:251705344;mso-position-horizontal-relative:page;mso-position-vertical-relative:page" from="64.8pt,789.1pt" to="533.1pt,789.1pt" strokeweight="1.45pt">
            <w10:wrap anchorx="page" anchory="page"/>
          </v:line>
        </w:pict>
      </w:r>
      <w:r w:rsidR="00261AB8">
        <w:rPr>
          <w:rFonts w:ascii="Tahoma" w:eastAsia="Tahoma" w:hAnsi="Tahoma"/>
          <w:b/>
          <w:color w:val="000000"/>
          <w:spacing w:val="-4"/>
          <w:sz w:val="17"/>
          <w:lang w:val="de-DE"/>
        </w:rPr>
        <w:t>§ 41 — Einspruch gegen Entscheidungen der Ligaleitung</w:t>
      </w:r>
    </w:p>
    <w:p w14:paraId="4B9C1104" w14:textId="77777777" w:rsidR="00527357" w:rsidRDefault="00261AB8">
      <w:pPr>
        <w:numPr>
          <w:ilvl w:val="0"/>
          <w:numId w:val="46"/>
        </w:numPr>
        <w:tabs>
          <w:tab w:val="clear" w:pos="360"/>
          <w:tab w:val="left" w:pos="792"/>
        </w:tabs>
        <w:spacing w:before="3" w:line="244" w:lineRule="exact"/>
        <w:ind w:left="792" w:right="216"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Entscheidung über einen Protest ist dem Protestführer schriftlich innerhalb von zwei Wochen, nach Eingang aller Unterlagen, durch den zuständigen Offiziellen des NWDV (Ligaleitung, Bereichsleitung oder Sportwart) zu übersenden. Nach Eingang der Protestentscheidung hat der Protestführende das Recht gegen diese Entscheidung innerhalb von 14 Tagen schriftlich Einspruch zu erheben.</w:t>
      </w:r>
    </w:p>
    <w:p w14:paraId="3D45998D" w14:textId="77777777" w:rsidR="00527357" w:rsidRDefault="00261AB8">
      <w:pPr>
        <w:spacing w:line="243" w:lineRule="exact"/>
        <w:ind w:left="792" w:right="288"/>
        <w:textAlignment w:val="baseline"/>
        <w:rPr>
          <w:rFonts w:ascii="Tahoma" w:eastAsia="Tahoma" w:hAnsi="Tahoma"/>
          <w:color w:val="000000"/>
          <w:spacing w:val="5"/>
          <w:sz w:val="17"/>
          <w:lang w:val="de-DE"/>
        </w:rPr>
      </w:pPr>
      <w:r>
        <w:rPr>
          <w:rFonts w:ascii="Tahoma" w:eastAsia="Tahoma" w:hAnsi="Tahoma"/>
          <w:color w:val="000000"/>
          <w:spacing w:val="5"/>
          <w:sz w:val="17"/>
          <w:lang w:val="de-DE"/>
        </w:rPr>
        <w:t>Der Einspruch ist an die jeweils höhere Stelle zu richten. Gegen die Entscheidung der Ligaleitung ist der Einspruch an die Bereichsleitung, gegen Entscheidungen der Bereichsleiter an den NWDV- Sportwart, gegen Entscheidungen des NWDV- Sportwartes an das NWDV- Schiedsgericht und gegen Entscheidungen des NWDV-Schiedsgerichtes an das NWDV- Ehrengericht zu richten.</w:t>
      </w:r>
    </w:p>
    <w:p w14:paraId="32207A8F" w14:textId="77777777" w:rsidR="00527357" w:rsidRDefault="00261AB8">
      <w:pPr>
        <w:spacing w:before="3" w:line="244" w:lineRule="exact"/>
        <w:ind w:left="792" w:right="144"/>
        <w:textAlignment w:val="baseline"/>
        <w:rPr>
          <w:rFonts w:ascii="Tahoma" w:eastAsia="Tahoma" w:hAnsi="Tahoma"/>
          <w:color w:val="000000"/>
          <w:spacing w:val="6"/>
          <w:sz w:val="17"/>
          <w:lang w:val="de-DE"/>
        </w:rPr>
      </w:pPr>
      <w:r>
        <w:rPr>
          <w:rFonts w:ascii="Tahoma" w:eastAsia="Tahoma" w:hAnsi="Tahoma"/>
          <w:color w:val="000000"/>
          <w:spacing w:val="6"/>
          <w:sz w:val="17"/>
          <w:lang w:val="de-DE"/>
        </w:rPr>
        <w:t>Ausgenommen von diesem Verfahren sind Urteile des Ehrengerichtes. Die Entscheidung von offizieller Stelle hat jeweils darauf hinzuweisen, wo hin der Einspruch zu richten ist. Einsprüche an das NWDV-Schiedsgericht und an das NWDV-Ehrengericht sind immer gebührenpflichtig, die Höhe der Gebühren richtet sich nach der Finanzordnung.</w:t>
      </w:r>
    </w:p>
    <w:p w14:paraId="230A8C9A" w14:textId="77777777" w:rsidR="00527357" w:rsidRDefault="00261AB8">
      <w:pPr>
        <w:numPr>
          <w:ilvl w:val="0"/>
          <w:numId w:val="46"/>
        </w:numPr>
        <w:tabs>
          <w:tab w:val="clear" w:pos="360"/>
          <w:tab w:val="left" w:pos="792"/>
        </w:tabs>
        <w:spacing w:line="243" w:lineRule="exact"/>
        <w:ind w:left="792" w:right="288"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Stellen Ligaleiter und Bereichsleiter eine Personalunion dar, ist auf der Entscheidung der Ligaleiter darauf hinzuweisen, an welchen Bereichsleiter der Einspruch gegen die Entscheidung zu richten ist. Die Ligaleiter sind in solchen Fällen verpflichtet Rücksprache mit dem NWDV-Sportwart zu halten, welcher dann festlegt, an welchen Bereichsleiter der entsprechende Einspruch zu richten ist.</w:t>
      </w:r>
    </w:p>
    <w:p w14:paraId="66C0C2D0" w14:textId="77777777" w:rsidR="00527357" w:rsidRDefault="00261AB8">
      <w:pPr>
        <w:spacing w:before="292" w:line="245" w:lineRule="exact"/>
        <w:ind w:left="144"/>
        <w:textAlignment w:val="baseline"/>
        <w:rPr>
          <w:rFonts w:ascii="Tahoma" w:eastAsia="Tahoma" w:hAnsi="Tahoma"/>
          <w:b/>
          <w:color w:val="000000"/>
          <w:spacing w:val="-2"/>
          <w:sz w:val="19"/>
          <w:lang w:val="de-DE"/>
        </w:rPr>
      </w:pPr>
      <w:r>
        <w:rPr>
          <w:rFonts w:ascii="Tahoma" w:eastAsia="Tahoma" w:hAnsi="Tahoma"/>
          <w:b/>
          <w:color w:val="000000"/>
          <w:spacing w:val="-2"/>
          <w:sz w:val="19"/>
          <w:lang w:val="de-DE"/>
        </w:rPr>
        <w:t xml:space="preserve">Teil XII </w:t>
      </w:r>
      <w:r>
        <w:rPr>
          <w:rFonts w:ascii="Tahoma" w:eastAsia="Tahoma" w:hAnsi="Tahoma"/>
          <w:b/>
          <w:color w:val="000000"/>
          <w:spacing w:val="-2"/>
          <w:sz w:val="17"/>
          <w:lang w:val="de-DE"/>
        </w:rPr>
        <w:t>—</w:t>
      </w:r>
      <w:r>
        <w:rPr>
          <w:rFonts w:ascii="Tahoma" w:eastAsia="Tahoma" w:hAnsi="Tahoma"/>
          <w:b/>
          <w:color w:val="000000"/>
          <w:spacing w:val="-2"/>
          <w:sz w:val="19"/>
          <w:lang w:val="de-DE"/>
        </w:rPr>
        <w:t xml:space="preserve"> Ehrungen</w:t>
      </w:r>
    </w:p>
    <w:p w14:paraId="0BFEA1B9" w14:textId="77777777" w:rsidR="00527357" w:rsidRDefault="00261AB8">
      <w:pPr>
        <w:spacing w:before="286" w:line="203" w:lineRule="exact"/>
        <w:ind w:left="144"/>
        <w:textAlignment w:val="baseline"/>
        <w:rPr>
          <w:rFonts w:ascii="Tahoma" w:eastAsia="Tahoma" w:hAnsi="Tahoma"/>
          <w:b/>
          <w:color w:val="000000"/>
          <w:spacing w:val="-5"/>
          <w:sz w:val="17"/>
          <w:lang w:val="de-DE"/>
        </w:rPr>
      </w:pPr>
      <w:r>
        <w:rPr>
          <w:rFonts w:ascii="Tahoma" w:eastAsia="Tahoma" w:hAnsi="Tahoma"/>
          <w:b/>
          <w:color w:val="000000"/>
          <w:spacing w:val="-5"/>
          <w:sz w:val="17"/>
          <w:lang w:val="de-DE"/>
        </w:rPr>
        <w:t>§ 42 — Pokale und Urkunden</w:t>
      </w:r>
    </w:p>
    <w:p w14:paraId="428EE8DC" w14:textId="77777777" w:rsidR="00527357" w:rsidRDefault="00261AB8">
      <w:pPr>
        <w:numPr>
          <w:ilvl w:val="0"/>
          <w:numId w:val="47"/>
        </w:numPr>
        <w:tabs>
          <w:tab w:val="clear" w:pos="360"/>
          <w:tab w:val="left" w:pos="792"/>
        </w:tabs>
        <w:spacing w:before="1" w:line="244" w:lineRule="exact"/>
        <w:ind w:left="792" w:right="216"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In jeder Ligagruppe erhalten die drei Erstplatzierten Teams zum Ende der Saison im Rahmen einer Siegerehrung einen Mannschaftspokal. Für die während der Saison erzielte Bestleistungen erhält jeder Spieler eine Urkunde mit der Auflistung seiner Bestleistungen. Eine Ausfertigung der Urkunden erfolgt nur nach Anforderung des TC bis zum letzten Spieltag. Die Ausgabe/ Übergabe aller Urkunden und Pokale erfolgt für den Fall, dass eine Ligaabschlussfeier oder ein Ligaabschlussturnier durchgeführt werden, ausschließlich im Rahmen dieser Veranstaltung. Werden bestellte Urkunden nicht abgeholt, werden im Folgejahr keine Urkunden ausgestellt.</w:t>
      </w:r>
    </w:p>
    <w:p w14:paraId="7F8811AA" w14:textId="77777777" w:rsidR="00527357" w:rsidRDefault="00261AB8">
      <w:pPr>
        <w:numPr>
          <w:ilvl w:val="0"/>
          <w:numId w:val="47"/>
        </w:numPr>
        <w:tabs>
          <w:tab w:val="clear" w:pos="360"/>
          <w:tab w:val="left" w:pos="792"/>
        </w:tabs>
        <w:spacing w:before="1" w:line="244" w:lineRule="exact"/>
        <w:ind w:left="792" w:right="144"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 xml:space="preserve">Der jeweilige Landesmeister (= Erstplatzierter der Ersten </w:t>
      </w:r>
      <w:proofErr w:type="spellStart"/>
      <w:r>
        <w:rPr>
          <w:rFonts w:ascii="Tahoma" w:eastAsia="Tahoma" w:hAnsi="Tahoma"/>
          <w:color w:val="000000"/>
          <w:spacing w:val="6"/>
          <w:sz w:val="17"/>
          <w:lang w:val="de-DE"/>
        </w:rPr>
        <w:t>Dartliga</w:t>
      </w:r>
      <w:proofErr w:type="spellEnd"/>
      <w:r>
        <w:rPr>
          <w:rFonts w:ascii="Tahoma" w:eastAsia="Tahoma" w:hAnsi="Tahoma"/>
          <w:color w:val="000000"/>
          <w:spacing w:val="6"/>
          <w:sz w:val="17"/>
          <w:lang w:val="de-DE"/>
        </w:rPr>
        <w:t xml:space="preserve"> NRW) erhält zusätzlich einen Wanderpokal des NWDV.</w:t>
      </w:r>
    </w:p>
    <w:p w14:paraId="221AAD7B" w14:textId="77777777" w:rsidR="00527357" w:rsidRDefault="00261AB8">
      <w:pPr>
        <w:spacing w:before="282" w:line="203" w:lineRule="exact"/>
        <w:ind w:left="144"/>
        <w:textAlignment w:val="baseline"/>
        <w:rPr>
          <w:rFonts w:ascii="Tahoma" w:eastAsia="Tahoma" w:hAnsi="Tahoma"/>
          <w:b/>
          <w:color w:val="000000"/>
          <w:spacing w:val="-4"/>
          <w:sz w:val="17"/>
          <w:lang w:val="de-DE"/>
        </w:rPr>
      </w:pPr>
      <w:r>
        <w:rPr>
          <w:rFonts w:ascii="Tahoma" w:eastAsia="Tahoma" w:hAnsi="Tahoma"/>
          <w:b/>
          <w:color w:val="000000"/>
          <w:spacing w:val="-4"/>
          <w:sz w:val="17"/>
          <w:lang w:val="de-DE"/>
        </w:rPr>
        <w:t>§ 43 — Weitergehende Ehrungen</w:t>
      </w:r>
    </w:p>
    <w:p w14:paraId="747E11C9" w14:textId="77777777" w:rsidR="00527357" w:rsidRDefault="00261AB8">
      <w:pPr>
        <w:spacing w:before="4" w:line="244" w:lineRule="exact"/>
        <w:ind w:left="792" w:right="144" w:hanging="432"/>
        <w:textAlignment w:val="baseline"/>
        <w:rPr>
          <w:rFonts w:ascii="Tahoma" w:eastAsia="Tahoma" w:hAnsi="Tahoma"/>
          <w:b/>
          <w:color w:val="000000"/>
          <w:sz w:val="17"/>
          <w:lang w:val="de-DE"/>
        </w:rPr>
      </w:pPr>
      <w:r>
        <w:rPr>
          <w:rFonts w:ascii="Tahoma" w:eastAsia="Tahoma" w:hAnsi="Tahoma"/>
          <w:b/>
          <w:color w:val="000000"/>
          <w:sz w:val="17"/>
          <w:lang w:val="de-DE"/>
        </w:rPr>
        <w:t xml:space="preserve">1) </w:t>
      </w:r>
      <w:r>
        <w:rPr>
          <w:rFonts w:ascii="Tahoma" w:eastAsia="Tahoma" w:hAnsi="Tahoma"/>
          <w:color w:val="000000"/>
          <w:sz w:val="17"/>
          <w:lang w:val="de-DE"/>
        </w:rPr>
        <w:t xml:space="preserve">Jedes Siegerteam einer Ligagruppe erhält den Titel „Meister der ... Liga". Gleichzeitig wird das Team mit dem Aufstieg in die nächsthöhere Klasse belohnt. Der Sieger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bekommt den Titel "Nordrhein-Westfälischer Landesmeister anno.... " verliehen. Gleichzeitig ist der Landesmeister automatisch für die Teilnahme an der Aufstiegsrunde der DDV-Bundesliga qualifiziert. Der Zweitplatzierte der Ersten </w:t>
      </w:r>
      <w:proofErr w:type="spellStart"/>
      <w:r>
        <w:rPr>
          <w:rFonts w:ascii="Tahoma" w:eastAsia="Tahoma" w:hAnsi="Tahoma"/>
          <w:color w:val="000000"/>
          <w:sz w:val="17"/>
          <w:lang w:val="de-DE"/>
        </w:rPr>
        <w:t>Dartliga</w:t>
      </w:r>
      <w:proofErr w:type="spellEnd"/>
      <w:r>
        <w:rPr>
          <w:rFonts w:ascii="Tahoma" w:eastAsia="Tahoma" w:hAnsi="Tahoma"/>
          <w:color w:val="000000"/>
          <w:sz w:val="17"/>
          <w:lang w:val="de-DE"/>
        </w:rPr>
        <w:t xml:space="preserve"> NRW darf den Titel "Vizelandesmeister NRW" tragen.</w:t>
      </w:r>
    </w:p>
    <w:p w14:paraId="237D3E83" w14:textId="77777777" w:rsidR="00527357" w:rsidRDefault="00261AB8">
      <w:pPr>
        <w:spacing w:before="286" w:line="204" w:lineRule="exact"/>
        <w:ind w:left="144"/>
        <w:textAlignment w:val="baseline"/>
        <w:rPr>
          <w:rFonts w:ascii="Tahoma" w:eastAsia="Tahoma" w:hAnsi="Tahoma"/>
          <w:b/>
          <w:color w:val="000000"/>
          <w:spacing w:val="-7"/>
          <w:sz w:val="17"/>
          <w:lang w:val="de-DE"/>
        </w:rPr>
      </w:pPr>
      <w:r>
        <w:rPr>
          <w:rFonts w:ascii="Tahoma" w:eastAsia="Tahoma" w:hAnsi="Tahoma"/>
          <w:b/>
          <w:color w:val="000000"/>
          <w:spacing w:val="-7"/>
          <w:sz w:val="17"/>
          <w:lang w:val="de-DE"/>
        </w:rPr>
        <w:t>§ 44 — Siegerehrung</w:t>
      </w:r>
    </w:p>
    <w:p w14:paraId="16D3F00C" w14:textId="77777777" w:rsidR="00527357" w:rsidRDefault="00261AB8">
      <w:pPr>
        <w:numPr>
          <w:ilvl w:val="0"/>
          <w:numId w:val="48"/>
        </w:numPr>
        <w:tabs>
          <w:tab w:val="clear" w:pos="360"/>
          <w:tab w:val="left" w:pos="792"/>
        </w:tabs>
        <w:spacing w:line="243" w:lineRule="exact"/>
        <w:ind w:left="792" w:right="144"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Siegerehrung für die gesamte Liga wird zum Saisonende in einem entsprechenden Rahmen durchgeführt. Den Ablauf der Siegerehrung planen und organisieren der NWDV- Sportwart und der NWDV- Präsident bzw. von diesen beauftragten Mitgliedern des Gesamtvorstandes.</w:t>
      </w:r>
    </w:p>
    <w:p w14:paraId="5BACC8A3" w14:textId="77777777" w:rsidR="00527357" w:rsidRDefault="00261AB8">
      <w:pPr>
        <w:numPr>
          <w:ilvl w:val="0"/>
          <w:numId w:val="48"/>
        </w:numPr>
        <w:tabs>
          <w:tab w:val="clear" w:pos="360"/>
          <w:tab w:val="left" w:pos="792"/>
        </w:tabs>
        <w:spacing w:before="2" w:line="244" w:lineRule="exact"/>
        <w:ind w:left="792" w:right="360"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Ist ein Team bei der Siegerehrung nicht durch mindestens ein Teammitglied vertreten und wurde diese Abwesenheit nicht zuvor mit den Organisatoren einvernehmlich abgesprochen, so geht jeder Anspruch dieses Teams auf Trophäen, Preise oder Urkundenverloren.</w:t>
      </w:r>
    </w:p>
    <w:p w14:paraId="0E99EB9C" w14:textId="77777777" w:rsidR="00527357" w:rsidRDefault="00527357">
      <w:pPr>
        <w:sectPr w:rsidR="00527357">
          <w:pgSz w:w="11904" w:h="16862"/>
          <w:pgMar w:top="2245" w:right="880" w:bottom="700" w:left="976" w:header="720" w:footer="493" w:gutter="0"/>
          <w:cols w:space="720"/>
        </w:sectPr>
      </w:pPr>
    </w:p>
    <w:p w14:paraId="41F083B5" w14:textId="77777777" w:rsidR="00527357" w:rsidRDefault="00000000">
      <w:pPr>
        <w:spacing w:before="9" w:line="160" w:lineRule="exact"/>
        <w:ind w:left="792"/>
        <w:textAlignment w:val="baseline"/>
        <w:rPr>
          <w:rFonts w:ascii="Bookman Old Style" w:eastAsia="Bookman Old Style" w:hAnsi="Bookman Old Style"/>
          <w:b/>
          <w:color w:val="000000"/>
          <w:sz w:val="15"/>
          <w:lang w:val="de-DE"/>
        </w:rPr>
      </w:pPr>
      <w:r>
        <w:rPr>
          <w:noProof/>
        </w:rPr>
        <w:lastRenderedPageBreak/>
        <w:pict w14:anchorId="7B76D7D5">
          <v:shape id="_x0000_s2057" type="#_x0000_t202" style="position:absolute;left:0;text-align:left;margin-left:65.5pt;margin-top:22pt;width:469.15pt;height:73.2pt;z-index:-2515804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081"/>
                    <w:gridCol w:w="1727"/>
                  </w:tblGrid>
                  <w:tr w:rsidR="00527357" w14:paraId="648DC2FA" w14:textId="77777777">
                    <w:trPr>
                      <w:trHeight w:hRule="exact" w:val="1464"/>
                    </w:trPr>
                    <w:tc>
                      <w:tcPr>
                        <w:tcW w:w="1575" w:type="dxa"/>
                      </w:tcPr>
                      <w:p w14:paraId="1B9EDC36" w14:textId="77777777" w:rsidR="00527357" w:rsidRDefault="00261AB8">
                        <w:pPr>
                          <w:spacing w:before="11" w:after="13"/>
                          <w:jc w:val="center"/>
                          <w:textAlignment w:val="baseline"/>
                        </w:pPr>
                        <w:r>
                          <w:rPr>
                            <w:noProof/>
                          </w:rPr>
                          <w:drawing>
                            <wp:inline distT="0" distB="0" distL="0" distR="0" wp14:anchorId="036D389B" wp14:editId="10213D19">
                              <wp:extent cx="1000125" cy="9144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081" w:type="dxa"/>
                        <w:vAlign w:val="center"/>
                      </w:tcPr>
                      <w:p w14:paraId="3872CA46"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26C6C449"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7" w:type="dxa"/>
                      </w:tcPr>
                      <w:p w14:paraId="3264EABA" w14:textId="77777777" w:rsidR="00527357" w:rsidRDefault="00261AB8">
                        <w:pPr>
                          <w:spacing w:before="537" w:after="72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18</w:t>
                        </w:r>
                      </w:p>
                    </w:tc>
                  </w:tr>
                </w:tbl>
                <w:p w14:paraId="2D7DCFC2" w14:textId="77777777" w:rsidR="00261AB8" w:rsidRDefault="00261AB8"/>
              </w:txbxContent>
            </v:textbox>
            <w10:wrap type="square" anchorx="page" anchory="page"/>
          </v:shape>
        </w:pict>
      </w:r>
      <w:r>
        <w:rPr>
          <w:noProof/>
        </w:rPr>
        <w:pict w14:anchorId="382A38DD">
          <v:line id="_x0000_s2056" style="position:absolute;left:0;text-align:left;z-index:251706368;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42F98DE5" w14:textId="77777777" w:rsidR="00527357" w:rsidRDefault="00000000">
      <w:pPr>
        <w:spacing w:before="549" w:line="203" w:lineRule="exact"/>
        <w:ind w:left="144"/>
        <w:textAlignment w:val="baseline"/>
        <w:rPr>
          <w:rFonts w:ascii="Tahoma" w:eastAsia="Tahoma" w:hAnsi="Tahoma"/>
          <w:b/>
          <w:color w:val="000000"/>
          <w:spacing w:val="6"/>
          <w:sz w:val="17"/>
          <w:lang w:val="de-DE"/>
        </w:rPr>
      </w:pPr>
      <w:r>
        <w:rPr>
          <w:noProof/>
        </w:rPr>
        <w:pict w14:anchorId="59749469">
          <v:line id="_x0000_s2055" style="position:absolute;left:0;text-align:left;z-index:251707392;mso-position-horizontal-relative:page;mso-position-vertical-relative:page" from="96.7pt,104.4pt" to="115.95pt,104.4pt" strokeweight=".7pt">
            <w10:wrap anchorx="page" anchory="page"/>
          </v:line>
        </w:pict>
      </w:r>
      <w:r>
        <w:rPr>
          <w:noProof/>
        </w:rPr>
        <w:pict w14:anchorId="6BE69112">
          <v:line id="_x0000_s2054" style="position:absolute;left:0;text-align:left;z-index:251708416;mso-position-horizontal-relative:page;mso-position-vertical-relative:page" from="58.8pt,113.05pt" to="536.45pt,113.05pt" strokeweight="1.45pt">
            <w10:wrap anchorx="page" anchory="page"/>
          </v:line>
        </w:pict>
      </w:r>
      <w:r w:rsidR="00261AB8">
        <w:rPr>
          <w:rFonts w:ascii="Tahoma" w:eastAsia="Tahoma" w:hAnsi="Tahoma"/>
          <w:b/>
          <w:color w:val="000000"/>
          <w:spacing w:val="6"/>
          <w:sz w:val="17"/>
          <w:lang w:val="de-DE"/>
        </w:rPr>
        <w:t>Teil XIII — Schiedsrichter</w:t>
      </w:r>
    </w:p>
    <w:p w14:paraId="7AC56D8B" w14:textId="77777777" w:rsidR="00527357" w:rsidRDefault="00261AB8">
      <w:pPr>
        <w:spacing w:before="296" w:line="203" w:lineRule="exact"/>
        <w:ind w:left="144"/>
        <w:textAlignment w:val="baseline"/>
        <w:rPr>
          <w:rFonts w:ascii="Tahoma" w:eastAsia="Tahoma" w:hAnsi="Tahoma"/>
          <w:b/>
          <w:color w:val="000000"/>
          <w:spacing w:val="-6"/>
          <w:sz w:val="17"/>
          <w:lang w:val="de-DE"/>
        </w:rPr>
      </w:pPr>
      <w:r>
        <w:rPr>
          <w:rFonts w:ascii="Tahoma" w:eastAsia="Tahoma" w:hAnsi="Tahoma"/>
          <w:b/>
          <w:color w:val="000000"/>
          <w:spacing w:val="-6"/>
          <w:sz w:val="17"/>
          <w:lang w:val="de-DE"/>
        </w:rPr>
        <w:t>§ 45 — Allgemeines</w:t>
      </w:r>
    </w:p>
    <w:p w14:paraId="03086828" w14:textId="5F7958B4" w:rsidR="00527357" w:rsidRDefault="00261AB8">
      <w:pPr>
        <w:numPr>
          <w:ilvl w:val="0"/>
          <w:numId w:val="49"/>
        </w:numPr>
        <w:tabs>
          <w:tab w:val="clear" w:pos="360"/>
          <w:tab w:val="left" w:pos="792"/>
        </w:tabs>
        <w:spacing w:before="2" w:line="244" w:lineRule="exact"/>
        <w:ind w:left="792" w:right="720" w:hanging="360"/>
        <w:textAlignment w:val="baseline"/>
        <w:rPr>
          <w:rFonts w:ascii="Tahoma" w:eastAsia="Tahoma" w:hAnsi="Tahoma"/>
          <w:color w:val="000000"/>
          <w:sz w:val="17"/>
          <w:lang w:val="de-DE"/>
        </w:rPr>
      </w:pPr>
      <w:r>
        <w:rPr>
          <w:rFonts w:ascii="Tahoma" w:eastAsia="Tahoma" w:hAnsi="Tahoma"/>
          <w:color w:val="000000"/>
          <w:sz w:val="17"/>
          <w:lang w:val="de-DE"/>
        </w:rPr>
        <w:t>Schiedsrichter im Sinne der LSO sind ausschließlich die Personen, die im Besitz einer gültigen, vom NWDV ausgestellte Schiedsrichterlizenz sind.</w:t>
      </w:r>
    </w:p>
    <w:p w14:paraId="74908757" w14:textId="77777777" w:rsidR="00527357" w:rsidRDefault="00261AB8">
      <w:pPr>
        <w:numPr>
          <w:ilvl w:val="0"/>
          <w:numId w:val="49"/>
        </w:numPr>
        <w:tabs>
          <w:tab w:val="clear" w:pos="360"/>
          <w:tab w:val="left" w:pos="792"/>
        </w:tabs>
        <w:spacing w:before="41" w:line="204"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Schiedsrichter werden ausschließlich vom NWDV zu den Spielen bestellt.</w:t>
      </w:r>
    </w:p>
    <w:p w14:paraId="67A51961" w14:textId="77777777" w:rsidR="00527357" w:rsidRDefault="00261AB8">
      <w:pPr>
        <w:numPr>
          <w:ilvl w:val="0"/>
          <w:numId w:val="49"/>
        </w:numPr>
        <w:tabs>
          <w:tab w:val="clear" w:pos="360"/>
          <w:tab w:val="left" w:pos="792"/>
        </w:tabs>
        <w:spacing w:line="244" w:lineRule="exact"/>
        <w:ind w:left="792" w:right="1080" w:hanging="360"/>
        <w:textAlignment w:val="baseline"/>
        <w:rPr>
          <w:rFonts w:ascii="Tahoma" w:eastAsia="Tahoma" w:hAnsi="Tahoma"/>
          <w:color w:val="000000"/>
          <w:sz w:val="17"/>
          <w:lang w:val="de-DE"/>
        </w:rPr>
      </w:pPr>
      <w:r>
        <w:rPr>
          <w:rFonts w:ascii="Tahoma" w:eastAsia="Tahoma" w:hAnsi="Tahoma"/>
          <w:color w:val="000000"/>
          <w:sz w:val="17"/>
          <w:lang w:val="de-DE"/>
        </w:rPr>
        <w:t>Wird vom NWDV ein Schiedsrichter zu einem Liga-, Pokal- oder Relegationsspiel bestellt, sind dessen Entscheidungen von beiden Teams Folge zu leisten.</w:t>
      </w:r>
    </w:p>
    <w:p w14:paraId="43CB89E9" w14:textId="77777777" w:rsidR="00527357" w:rsidRDefault="00261AB8">
      <w:pPr>
        <w:numPr>
          <w:ilvl w:val="0"/>
          <w:numId w:val="49"/>
        </w:numPr>
        <w:tabs>
          <w:tab w:val="clear" w:pos="360"/>
          <w:tab w:val="left" w:pos="792"/>
        </w:tabs>
        <w:spacing w:before="37" w:line="203"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Der NWDV hat das Recht, zu jedem Liga-, Pokal oder Relegationsspiel einen Schiedsrichter zu bestellen.</w:t>
      </w:r>
    </w:p>
    <w:p w14:paraId="72768A28" w14:textId="77777777" w:rsidR="00527357" w:rsidRDefault="00261AB8">
      <w:pPr>
        <w:numPr>
          <w:ilvl w:val="0"/>
          <w:numId w:val="49"/>
        </w:numPr>
        <w:tabs>
          <w:tab w:val="clear" w:pos="360"/>
          <w:tab w:val="left" w:pos="792"/>
        </w:tabs>
        <w:spacing w:before="1" w:line="244"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Wird vom NWDV ein Schiedsrichter zu einem Spiel bestellt, werden sowohl der zuständige Ligaleiter als auch beide Teams im Voraus darüber informiert.</w:t>
      </w:r>
    </w:p>
    <w:p w14:paraId="489F0A8E" w14:textId="77777777" w:rsidR="00527357" w:rsidRDefault="00261AB8">
      <w:pPr>
        <w:spacing w:before="287" w:line="203" w:lineRule="exact"/>
        <w:ind w:left="144"/>
        <w:textAlignment w:val="baseline"/>
        <w:rPr>
          <w:rFonts w:ascii="Tahoma" w:eastAsia="Tahoma" w:hAnsi="Tahoma"/>
          <w:b/>
          <w:color w:val="000000"/>
          <w:spacing w:val="-4"/>
          <w:sz w:val="17"/>
          <w:lang w:val="de-DE"/>
        </w:rPr>
      </w:pPr>
      <w:r>
        <w:rPr>
          <w:rFonts w:ascii="Tahoma" w:eastAsia="Tahoma" w:hAnsi="Tahoma"/>
          <w:b/>
          <w:color w:val="000000"/>
          <w:spacing w:val="-4"/>
          <w:sz w:val="17"/>
          <w:lang w:val="de-DE"/>
        </w:rPr>
        <w:t>§ 46 — Pflichten des Schiedsrichters</w:t>
      </w:r>
    </w:p>
    <w:p w14:paraId="1864C454" w14:textId="77777777" w:rsidR="00527357" w:rsidRDefault="00261AB8">
      <w:pPr>
        <w:numPr>
          <w:ilvl w:val="0"/>
          <w:numId w:val="50"/>
        </w:numPr>
        <w:tabs>
          <w:tab w:val="clear" w:pos="360"/>
          <w:tab w:val="left" w:pos="792"/>
        </w:tabs>
        <w:spacing w:before="2" w:line="244" w:lineRule="exact"/>
        <w:ind w:left="792" w:right="576"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Legitimation gegenüber beiden Vereinen durch ein Ansetzungsschreiben des NWDV für das entsprechende Spiel.</w:t>
      </w:r>
    </w:p>
    <w:p w14:paraId="6CCC7CB7" w14:textId="77777777" w:rsidR="00527357" w:rsidRDefault="00261AB8">
      <w:pPr>
        <w:numPr>
          <w:ilvl w:val="0"/>
          <w:numId w:val="50"/>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Eintragen seines Namens in die Spielberichte beider beteiligten Teams.</w:t>
      </w:r>
    </w:p>
    <w:p w14:paraId="7BD96D24" w14:textId="77777777" w:rsidR="00527357" w:rsidRDefault="00261AB8">
      <w:pPr>
        <w:numPr>
          <w:ilvl w:val="0"/>
          <w:numId w:val="50"/>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Beobachtung der korrekten Ausführung der LSO in Bezug auf das gesamte Spiel.</w:t>
      </w:r>
    </w:p>
    <w:p w14:paraId="5F3CF73C" w14:textId="77777777" w:rsidR="00527357" w:rsidRDefault="00261AB8">
      <w:pPr>
        <w:spacing w:before="281" w:line="203" w:lineRule="exact"/>
        <w:ind w:left="144"/>
        <w:textAlignment w:val="baseline"/>
        <w:rPr>
          <w:rFonts w:ascii="Tahoma" w:eastAsia="Tahoma" w:hAnsi="Tahoma"/>
          <w:b/>
          <w:color w:val="000000"/>
          <w:spacing w:val="-4"/>
          <w:sz w:val="17"/>
          <w:lang w:val="de-DE"/>
        </w:rPr>
      </w:pPr>
      <w:r>
        <w:rPr>
          <w:rFonts w:ascii="Tahoma" w:eastAsia="Tahoma" w:hAnsi="Tahoma"/>
          <w:b/>
          <w:color w:val="000000"/>
          <w:spacing w:val="-4"/>
          <w:sz w:val="17"/>
          <w:lang w:val="de-DE"/>
        </w:rPr>
        <w:t>§ 47 — Pflichten der Vereine/Teams</w:t>
      </w:r>
    </w:p>
    <w:p w14:paraId="40E5AE0F" w14:textId="77777777" w:rsidR="00527357" w:rsidRDefault="00261AB8">
      <w:pPr>
        <w:numPr>
          <w:ilvl w:val="0"/>
          <w:numId w:val="51"/>
        </w:numPr>
        <w:tabs>
          <w:tab w:val="clear" w:pos="360"/>
          <w:tab w:val="left" w:pos="792"/>
        </w:tabs>
        <w:spacing w:before="42" w:line="203"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Den Anweisungen eines angesetzten Schiedsrichters ist Folge zu leisten.</w:t>
      </w:r>
    </w:p>
    <w:p w14:paraId="4653598E" w14:textId="77777777" w:rsidR="00527357" w:rsidRDefault="00261AB8">
      <w:pPr>
        <w:numPr>
          <w:ilvl w:val="0"/>
          <w:numId w:val="51"/>
        </w:numPr>
        <w:tabs>
          <w:tab w:val="clear" w:pos="360"/>
          <w:tab w:val="left" w:pos="792"/>
        </w:tabs>
        <w:spacing w:before="41"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Proteste gegen getroffene Entscheidungen sind an den zuständigen Ligaleiter sowie bei Pokal- und</w:t>
      </w:r>
    </w:p>
    <w:p w14:paraId="069F69D7" w14:textId="77777777" w:rsidR="00527357" w:rsidRDefault="00261AB8">
      <w:pPr>
        <w:spacing w:before="1" w:line="244" w:lineRule="exact"/>
        <w:ind w:left="792" w:right="288"/>
        <w:textAlignment w:val="baseline"/>
        <w:rPr>
          <w:rFonts w:ascii="Tahoma" w:eastAsia="Tahoma" w:hAnsi="Tahoma"/>
          <w:color w:val="000000"/>
          <w:spacing w:val="6"/>
          <w:sz w:val="17"/>
          <w:lang w:val="de-DE"/>
        </w:rPr>
      </w:pPr>
      <w:r>
        <w:rPr>
          <w:rFonts w:ascii="Tahoma" w:eastAsia="Tahoma" w:hAnsi="Tahoma"/>
          <w:color w:val="000000"/>
          <w:spacing w:val="6"/>
          <w:sz w:val="17"/>
          <w:lang w:val="de-DE"/>
        </w:rPr>
        <w:t>Relegationsspielen an den Landessportwart zu richten, nachdem sie auf der Rückseite des Spielberichts notiert wurden.</w:t>
      </w:r>
    </w:p>
    <w:p w14:paraId="2CAC1AFF" w14:textId="77777777" w:rsidR="00527357" w:rsidRDefault="00261AB8">
      <w:pPr>
        <w:numPr>
          <w:ilvl w:val="0"/>
          <w:numId w:val="51"/>
        </w:numPr>
        <w:tabs>
          <w:tab w:val="clear" w:pos="360"/>
          <w:tab w:val="left" w:pos="792"/>
        </w:tabs>
        <w:spacing w:before="42"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Nach korrektem Ausfüllen sind die Spielberichte vom Schiedsrichter abzeichnen zu lassen.</w:t>
      </w:r>
    </w:p>
    <w:p w14:paraId="619483D3" w14:textId="77777777" w:rsidR="00527357" w:rsidRDefault="00261AB8">
      <w:pPr>
        <w:spacing w:before="282" w:line="203" w:lineRule="exact"/>
        <w:ind w:left="144"/>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 48 — Anforderung von NWDV-Schiedsrichtern</w:t>
      </w:r>
    </w:p>
    <w:p w14:paraId="199211AB" w14:textId="77777777" w:rsidR="00527357" w:rsidRDefault="00261AB8">
      <w:pPr>
        <w:numPr>
          <w:ilvl w:val="0"/>
          <w:numId w:val="52"/>
        </w:numPr>
        <w:tabs>
          <w:tab w:val="clear" w:pos="360"/>
          <w:tab w:val="left" w:pos="792"/>
        </w:tabs>
        <w:spacing w:before="2" w:line="244" w:lineRule="exact"/>
        <w:ind w:left="792" w:right="432" w:hanging="360"/>
        <w:textAlignment w:val="baseline"/>
        <w:rPr>
          <w:rFonts w:ascii="Tahoma" w:eastAsia="Tahoma" w:hAnsi="Tahoma"/>
          <w:color w:val="000000"/>
          <w:sz w:val="17"/>
          <w:lang w:val="de-DE"/>
        </w:rPr>
      </w:pPr>
      <w:r>
        <w:rPr>
          <w:rFonts w:ascii="Tahoma" w:eastAsia="Tahoma" w:hAnsi="Tahoma"/>
          <w:color w:val="000000"/>
          <w:sz w:val="17"/>
          <w:lang w:val="de-DE"/>
        </w:rPr>
        <w:t>Jeder Verein und jedes Team hat das Recht, zu jedem beliebigem Spiel — unerheblich ob Gast oder Gastgeber ohne Angabe von Gründen beim NWDV einen Schiedsrichter anzufordern.</w:t>
      </w:r>
    </w:p>
    <w:p w14:paraId="13BC82B3" w14:textId="77777777" w:rsidR="00527357" w:rsidRDefault="00261AB8">
      <w:pPr>
        <w:numPr>
          <w:ilvl w:val="0"/>
          <w:numId w:val="52"/>
        </w:numPr>
        <w:tabs>
          <w:tab w:val="clear" w:pos="360"/>
          <w:tab w:val="left" w:pos="792"/>
        </w:tabs>
        <w:spacing w:before="41" w:line="204"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Die Anforderung erfolgt über den NWDV-Sportwart.</w:t>
      </w:r>
    </w:p>
    <w:p w14:paraId="41EEBBA2" w14:textId="77777777" w:rsidR="00527357" w:rsidRDefault="00261AB8">
      <w:pPr>
        <w:numPr>
          <w:ilvl w:val="0"/>
          <w:numId w:val="52"/>
        </w:numPr>
        <w:tabs>
          <w:tab w:val="clear" w:pos="360"/>
          <w:tab w:val="left" w:pos="792"/>
        </w:tabs>
        <w:spacing w:before="41" w:line="203"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Kosten trägt in diesem Fall immer der beantragende Verein oder das beantragende Team.</w:t>
      </w:r>
    </w:p>
    <w:p w14:paraId="7EA10EF0" w14:textId="77777777" w:rsidR="00527357" w:rsidRDefault="00261AB8">
      <w:pPr>
        <w:numPr>
          <w:ilvl w:val="0"/>
          <w:numId w:val="52"/>
        </w:numPr>
        <w:tabs>
          <w:tab w:val="clear" w:pos="360"/>
          <w:tab w:val="left" w:pos="792"/>
        </w:tabs>
        <w:spacing w:before="1" w:line="244" w:lineRule="exact"/>
        <w:ind w:left="792" w:right="792" w:hanging="360"/>
        <w:textAlignment w:val="baseline"/>
        <w:rPr>
          <w:rFonts w:ascii="Tahoma" w:eastAsia="Tahoma" w:hAnsi="Tahoma"/>
          <w:color w:val="000000"/>
          <w:spacing w:val="3"/>
          <w:sz w:val="17"/>
          <w:lang w:val="de-DE"/>
        </w:rPr>
      </w:pPr>
      <w:r>
        <w:rPr>
          <w:rFonts w:ascii="Tahoma" w:eastAsia="Tahoma" w:hAnsi="Tahoma"/>
          <w:color w:val="000000"/>
          <w:spacing w:val="3"/>
          <w:sz w:val="17"/>
          <w:lang w:val="de-DE"/>
        </w:rPr>
        <w:t>Wird zu einem Spiel von beiden Teams ein Schiedsrichter angefordert, so trägt jedes Team die Hälfte der Kosten.</w:t>
      </w:r>
    </w:p>
    <w:p w14:paraId="03C70C45" w14:textId="77777777" w:rsidR="00527357" w:rsidRDefault="00261AB8">
      <w:pPr>
        <w:spacing w:before="287" w:line="204" w:lineRule="exact"/>
        <w:ind w:left="144"/>
        <w:textAlignment w:val="baseline"/>
        <w:rPr>
          <w:rFonts w:ascii="Tahoma" w:eastAsia="Tahoma" w:hAnsi="Tahoma"/>
          <w:b/>
          <w:color w:val="000000"/>
          <w:spacing w:val="-5"/>
          <w:sz w:val="17"/>
          <w:lang w:val="de-DE"/>
        </w:rPr>
      </w:pPr>
      <w:r>
        <w:rPr>
          <w:rFonts w:ascii="Tahoma" w:eastAsia="Tahoma" w:hAnsi="Tahoma"/>
          <w:b/>
          <w:color w:val="000000"/>
          <w:spacing w:val="-5"/>
          <w:sz w:val="17"/>
          <w:lang w:val="de-DE"/>
        </w:rPr>
        <w:t>§ 49 — Ansetzung von Schiedsrichtern</w:t>
      </w:r>
    </w:p>
    <w:p w14:paraId="062E68F2" w14:textId="77777777" w:rsidR="00527357" w:rsidRDefault="00261AB8">
      <w:pPr>
        <w:numPr>
          <w:ilvl w:val="0"/>
          <w:numId w:val="53"/>
        </w:numPr>
        <w:tabs>
          <w:tab w:val="clear" w:pos="360"/>
          <w:tab w:val="left" w:pos="792"/>
        </w:tabs>
        <w:spacing w:before="36" w:line="204" w:lineRule="exact"/>
        <w:ind w:left="792" w:hanging="360"/>
        <w:textAlignment w:val="baseline"/>
        <w:rPr>
          <w:rFonts w:ascii="Tahoma" w:eastAsia="Tahoma" w:hAnsi="Tahoma"/>
          <w:color w:val="000000"/>
          <w:spacing w:val="5"/>
          <w:sz w:val="17"/>
          <w:lang w:val="de-DE"/>
        </w:rPr>
      </w:pPr>
      <w:r>
        <w:rPr>
          <w:rFonts w:ascii="Tahoma" w:eastAsia="Tahoma" w:hAnsi="Tahoma"/>
          <w:color w:val="000000"/>
          <w:spacing w:val="5"/>
          <w:sz w:val="17"/>
          <w:lang w:val="de-DE"/>
        </w:rPr>
        <w:t>Die Ansetzung der Schiedsrichter erfolgt durch den NWDV.</w:t>
      </w:r>
    </w:p>
    <w:p w14:paraId="3D7CB008" w14:textId="77777777" w:rsidR="00527357" w:rsidRDefault="00261AB8">
      <w:pPr>
        <w:numPr>
          <w:ilvl w:val="0"/>
          <w:numId w:val="53"/>
        </w:numPr>
        <w:tabs>
          <w:tab w:val="clear" w:pos="360"/>
          <w:tab w:val="left" w:pos="792"/>
        </w:tabs>
        <w:spacing w:before="1" w:line="244" w:lineRule="exact"/>
        <w:ind w:left="792" w:right="144" w:hanging="360"/>
        <w:textAlignment w:val="baseline"/>
        <w:rPr>
          <w:rFonts w:ascii="Tahoma" w:eastAsia="Tahoma" w:hAnsi="Tahoma"/>
          <w:color w:val="000000"/>
          <w:sz w:val="17"/>
          <w:lang w:val="de-DE"/>
        </w:rPr>
      </w:pPr>
      <w:r>
        <w:rPr>
          <w:rFonts w:ascii="Tahoma" w:eastAsia="Tahoma" w:hAnsi="Tahoma"/>
          <w:color w:val="000000"/>
          <w:sz w:val="17"/>
          <w:lang w:val="de-DE"/>
        </w:rPr>
        <w:t>Zu Pokalhalbfinalen und dem Pokalfinale werden automatisch Schiedsrichter angesetzt. Die gleiche Regelung gilt für alle Relegationsspiele der NWDV-Ligen.</w:t>
      </w:r>
    </w:p>
    <w:p w14:paraId="7379EB82" w14:textId="77777777" w:rsidR="00527357" w:rsidRDefault="00261AB8">
      <w:pPr>
        <w:numPr>
          <w:ilvl w:val="0"/>
          <w:numId w:val="53"/>
        </w:numPr>
        <w:tabs>
          <w:tab w:val="clear" w:pos="360"/>
          <w:tab w:val="left" w:pos="792"/>
        </w:tabs>
        <w:spacing w:before="2" w:line="244" w:lineRule="exact"/>
        <w:ind w:left="792" w:right="576" w:hanging="360"/>
        <w:textAlignment w:val="baseline"/>
        <w:rPr>
          <w:rFonts w:ascii="Tahoma" w:eastAsia="Tahoma" w:hAnsi="Tahoma"/>
          <w:color w:val="000000"/>
          <w:sz w:val="17"/>
          <w:lang w:val="de-DE"/>
        </w:rPr>
      </w:pPr>
      <w:r>
        <w:rPr>
          <w:rFonts w:ascii="Tahoma" w:eastAsia="Tahoma" w:hAnsi="Tahoma"/>
          <w:color w:val="000000"/>
          <w:sz w:val="17"/>
          <w:lang w:val="de-DE"/>
        </w:rPr>
        <w:t>Kein Schiedsrichter darf zu einem Spiel in einer Staffel bestellt werden, in welcher ein Team seines eigenen Vereins spielt.</w:t>
      </w:r>
    </w:p>
    <w:p w14:paraId="274CDACE" w14:textId="77777777" w:rsidR="00527357" w:rsidRDefault="00261AB8">
      <w:pPr>
        <w:spacing w:before="286" w:line="203" w:lineRule="exact"/>
        <w:ind w:left="144"/>
        <w:textAlignment w:val="baseline"/>
        <w:rPr>
          <w:rFonts w:ascii="Tahoma" w:eastAsia="Tahoma" w:hAnsi="Tahoma"/>
          <w:b/>
          <w:color w:val="000000"/>
          <w:spacing w:val="-4"/>
          <w:sz w:val="17"/>
          <w:lang w:val="de-DE"/>
        </w:rPr>
      </w:pPr>
      <w:r>
        <w:rPr>
          <w:rFonts w:ascii="Tahoma" w:eastAsia="Tahoma" w:hAnsi="Tahoma"/>
          <w:b/>
          <w:color w:val="000000"/>
          <w:spacing w:val="-4"/>
          <w:sz w:val="17"/>
          <w:lang w:val="de-DE"/>
        </w:rPr>
        <w:t>§ 50 — Kosten für Schiedsrichtereinsätze</w:t>
      </w:r>
    </w:p>
    <w:p w14:paraId="4A72DEFC" w14:textId="77777777" w:rsidR="00527357" w:rsidRDefault="00261AB8">
      <w:pPr>
        <w:numPr>
          <w:ilvl w:val="0"/>
          <w:numId w:val="54"/>
        </w:numPr>
        <w:tabs>
          <w:tab w:val="clear" w:pos="360"/>
          <w:tab w:val="left" w:pos="792"/>
        </w:tabs>
        <w:spacing w:before="37" w:line="203" w:lineRule="exact"/>
        <w:ind w:left="792" w:hanging="360"/>
        <w:textAlignment w:val="baseline"/>
        <w:rPr>
          <w:rFonts w:ascii="Tahoma" w:eastAsia="Tahoma" w:hAnsi="Tahoma"/>
          <w:color w:val="000000"/>
          <w:spacing w:val="6"/>
          <w:sz w:val="17"/>
          <w:lang w:val="de-DE"/>
        </w:rPr>
      </w:pPr>
      <w:r>
        <w:rPr>
          <w:rFonts w:ascii="Tahoma" w:eastAsia="Tahoma" w:hAnsi="Tahoma"/>
          <w:color w:val="000000"/>
          <w:spacing w:val="6"/>
          <w:sz w:val="17"/>
          <w:lang w:val="de-DE"/>
        </w:rPr>
        <w:t>Wird ein Schiedsrichter seitens des NWDV zu einem Spiel bestellt, so übernimmt die Kosten der Verband.</w:t>
      </w:r>
    </w:p>
    <w:p w14:paraId="33E154B2" w14:textId="77777777" w:rsidR="00527357" w:rsidRDefault="00261AB8">
      <w:pPr>
        <w:numPr>
          <w:ilvl w:val="0"/>
          <w:numId w:val="54"/>
        </w:numPr>
        <w:tabs>
          <w:tab w:val="clear" w:pos="360"/>
          <w:tab w:val="left" w:pos="792"/>
        </w:tabs>
        <w:spacing w:before="3" w:line="244" w:lineRule="exact"/>
        <w:ind w:left="792" w:right="504"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Bei Anforderung eines Schiedsrichters durch einen Verein oder Team, erhält der Schiedsrichter eine Kostenerstattung für die An- bzw. Abfahrt sowie eine Spesenpauschale gem. NWDV- Finanzordnung, die der Verein zu tragen hat.</w:t>
      </w:r>
    </w:p>
    <w:p w14:paraId="667B00C3" w14:textId="77777777" w:rsidR="00527357" w:rsidRDefault="00527357">
      <w:pPr>
        <w:sectPr w:rsidR="00527357">
          <w:pgSz w:w="11904" w:h="16862"/>
          <w:pgMar w:top="1904" w:right="870" w:bottom="700" w:left="986" w:header="720" w:footer="493" w:gutter="0"/>
          <w:cols w:space="720"/>
        </w:sectPr>
      </w:pPr>
    </w:p>
    <w:p w14:paraId="17D9195A" w14:textId="77777777" w:rsidR="00527357" w:rsidRDefault="00000000">
      <w:pPr>
        <w:spacing w:before="9" w:line="160" w:lineRule="exact"/>
        <w:ind w:left="792"/>
        <w:textAlignment w:val="baseline"/>
        <w:rPr>
          <w:rFonts w:ascii="Bookman Old Style" w:eastAsia="Bookman Old Style" w:hAnsi="Bookman Old Style"/>
          <w:b/>
          <w:color w:val="000000"/>
          <w:sz w:val="15"/>
          <w:lang w:val="de-DE"/>
        </w:rPr>
      </w:pPr>
      <w:r>
        <w:rPr>
          <w:noProof/>
        </w:rPr>
        <w:lastRenderedPageBreak/>
        <w:pict w14:anchorId="3DB67943">
          <v:shape id="_x0000_s2053" type="#_x0000_t202" style="position:absolute;left:0;text-align:left;margin-left:65.5pt;margin-top:22pt;width:468.9pt;height:73.2pt;z-index:-251579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75"/>
                    <w:gridCol w:w="6081"/>
                    <w:gridCol w:w="1722"/>
                  </w:tblGrid>
                  <w:tr w:rsidR="00527357" w14:paraId="79152D40" w14:textId="77777777">
                    <w:trPr>
                      <w:trHeight w:hRule="exact" w:val="1464"/>
                    </w:trPr>
                    <w:tc>
                      <w:tcPr>
                        <w:tcW w:w="1575" w:type="dxa"/>
                      </w:tcPr>
                      <w:p w14:paraId="38029122" w14:textId="77777777" w:rsidR="00527357" w:rsidRDefault="00261AB8">
                        <w:pPr>
                          <w:spacing w:before="11" w:after="13"/>
                          <w:jc w:val="center"/>
                          <w:textAlignment w:val="baseline"/>
                        </w:pPr>
                        <w:r>
                          <w:rPr>
                            <w:noProof/>
                          </w:rPr>
                          <w:drawing>
                            <wp:inline distT="0" distB="0" distL="0" distR="0" wp14:anchorId="663190B1" wp14:editId="1688C160">
                              <wp:extent cx="1000125" cy="91440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0"/>
                                      <a:stretch>
                                        <a:fillRect/>
                                      </a:stretch>
                                    </pic:blipFill>
                                    <pic:spPr>
                                      <a:xfrm>
                                        <a:off x="0" y="0"/>
                                        <a:ext cx="1000125" cy="914400"/>
                                      </a:xfrm>
                                      <a:prstGeom prst="rect">
                                        <a:avLst/>
                                      </a:prstGeom>
                                    </pic:spPr>
                                  </pic:pic>
                                </a:graphicData>
                              </a:graphic>
                            </wp:inline>
                          </w:drawing>
                        </w:r>
                      </w:p>
                    </w:tc>
                    <w:tc>
                      <w:tcPr>
                        <w:tcW w:w="6081" w:type="dxa"/>
                        <w:vAlign w:val="center"/>
                      </w:tcPr>
                      <w:p w14:paraId="558686B0" w14:textId="77777777" w:rsidR="00527357" w:rsidRDefault="00261AB8">
                        <w:pPr>
                          <w:spacing w:before="361"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Liga-Spiel-Ordnung</w:t>
                        </w:r>
                      </w:p>
                      <w:p w14:paraId="24E9F6C4" w14:textId="77777777" w:rsidR="00527357" w:rsidRDefault="00261AB8">
                        <w:pPr>
                          <w:spacing w:before="97" w:after="206" w:line="398" w:lineRule="exact"/>
                          <w:jc w:val="center"/>
                          <w:textAlignment w:val="baseline"/>
                          <w:rPr>
                            <w:rFonts w:ascii="Arial" w:eastAsia="Arial" w:hAnsi="Arial"/>
                            <w:b/>
                            <w:color w:val="000000"/>
                            <w:w w:val="95"/>
                            <w:sz w:val="35"/>
                            <w:lang w:val="de-DE"/>
                          </w:rPr>
                        </w:pPr>
                        <w:r>
                          <w:rPr>
                            <w:rFonts w:ascii="Arial" w:eastAsia="Arial" w:hAnsi="Arial"/>
                            <w:b/>
                            <w:color w:val="000000"/>
                            <w:w w:val="95"/>
                            <w:sz w:val="35"/>
                            <w:lang w:val="de-DE"/>
                          </w:rPr>
                          <w:t>LSO</w:t>
                        </w:r>
                      </w:p>
                    </w:tc>
                    <w:tc>
                      <w:tcPr>
                        <w:tcW w:w="1722" w:type="dxa"/>
                      </w:tcPr>
                      <w:p w14:paraId="3EAC751A" w14:textId="77777777" w:rsidR="00527357" w:rsidRDefault="00261AB8">
                        <w:pPr>
                          <w:spacing w:before="544" w:after="708" w:line="208" w:lineRule="exact"/>
                          <w:jc w:val="right"/>
                          <w:textAlignment w:val="baseline"/>
                          <w:rPr>
                            <w:rFonts w:ascii="Arial" w:eastAsia="Arial" w:hAnsi="Arial"/>
                            <w:b/>
                            <w:color w:val="000000"/>
                            <w:sz w:val="19"/>
                            <w:lang w:val="de-DE"/>
                          </w:rPr>
                        </w:pPr>
                        <w:r>
                          <w:rPr>
                            <w:rFonts w:ascii="Arial" w:eastAsia="Arial" w:hAnsi="Arial"/>
                            <w:b/>
                            <w:color w:val="000000"/>
                            <w:sz w:val="19"/>
                            <w:lang w:val="de-DE"/>
                          </w:rPr>
                          <w:t>19</w:t>
                        </w:r>
                      </w:p>
                    </w:tc>
                  </w:tr>
                </w:tbl>
                <w:p w14:paraId="3C75E30A" w14:textId="77777777" w:rsidR="00261AB8" w:rsidRDefault="00261AB8"/>
              </w:txbxContent>
            </v:textbox>
            <w10:wrap type="square" anchorx="page" anchory="page"/>
          </v:shape>
        </w:pict>
      </w:r>
      <w:r>
        <w:rPr>
          <w:noProof/>
        </w:rPr>
        <w:pict w14:anchorId="48838627">
          <v:line id="_x0000_s2052" style="position:absolute;left:0;text-align:left;z-index:251709440;mso-position-horizontal-relative:page;mso-position-vertical-relative:page" from="64.8pt,789.1pt" to="533.1pt,789.1pt" strokeweight="1.45pt">
            <w10:wrap anchorx="page" anchory="page"/>
          </v:line>
        </w:pict>
      </w:r>
      <w:r w:rsidR="00261AB8">
        <w:rPr>
          <w:rFonts w:ascii="Bookman Old Style" w:eastAsia="Bookman Old Style" w:hAnsi="Bookman Old Style"/>
          <w:b/>
          <w:color w:val="000000"/>
          <w:sz w:val="15"/>
          <w:lang w:val="de-DE"/>
        </w:rPr>
        <w:t>ERB</w:t>
      </w:r>
    </w:p>
    <w:p w14:paraId="7EAE435F" w14:textId="77777777" w:rsidR="00527357" w:rsidRDefault="00000000">
      <w:pPr>
        <w:spacing w:before="527" w:line="238" w:lineRule="exact"/>
        <w:ind w:left="216"/>
        <w:textAlignment w:val="baseline"/>
        <w:rPr>
          <w:rFonts w:ascii="Arial" w:eastAsia="Arial" w:hAnsi="Arial"/>
          <w:b/>
          <w:color w:val="000000"/>
          <w:spacing w:val="6"/>
          <w:sz w:val="19"/>
          <w:lang w:val="de-DE"/>
        </w:rPr>
      </w:pPr>
      <w:r>
        <w:rPr>
          <w:noProof/>
        </w:rPr>
        <w:pict w14:anchorId="3BC08F87">
          <v:line id="_x0000_s2051" style="position:absolute;left:0;text-align:left;z-index:251710464;mso-position-horizontal-relative:page;mso-position-vertical-relative:page" from="96.7pt,104.4pt" to="115.95pt,104.4pt" strokeweight=".7pt">
            <w10:wrap anchorx="page" anchory="page"/>
          </v:line>
        </w:pict>
      </w:r>
      <w:r>
        <w:rPr>
          <w:noProof/>
        </w:rPr>
        <w:pict w14:anchorId="21D792D5">
          <v:line id="_x0000_s2050" style="position:absolute;left:0;text-align:left;z-index:251711488;mso-position-horizontal-relative:page;mso-position-vertical-relative:page" from="58.8pt,113.05pt" to="536.45pt,113.05pt" strokeweight="1.45pt">
            <w10:wrap anchorx="page" anchory="page"/>
          </v:line>
        </w:pict>
      </w:r>
      <w:r w:rsidR="00261AB8">
        <w:rPr>
          <w:rFonts w:ascii="Arial" w:eastAsia="Arial" w:hAnsi="Arial"/>
          <w:b/>
          <w:color w:val="000000"/>
          <w:spacing w:val="6"/>
          <w:sz w:val="19"/>
          <w:lang w:val="de-DE"/>
        </w:rPr>
        <w:t>Teil XIV — Inkrafttreten der LSO</w:t>
      </w:r>
    </w:p>
    <w:p w14:paraId="7E5B7DC2" w14:textId="77777777" w:rsidR="00527357" w:rsidRDefault="00261AB8">
      <w:pPr>
        <w:spacing w:before="290" w:line="208" w:lineRule="exact"/>
        <w:ind w:left="216"/>
        <w:textAlignment w:val="baseline"/>
        <w:rPr>
          <w:rFonts w:ascii="Arial" w:eastAsia="Arial" w:hAnsi="Arial"/>
          <w:b/>
          <w:color w:val="000000"/>
          <w:spacing w:val="-3"/>
          <w:sz w:val="19"/>
          <w:lang w:val="de-DE"/>
        </w:rPr>
      </w:pPr>
      <w:r>
        <w:rPr>
          <w:rFonts w:ascii="Arial" w:eastAsia="Arial" w:hAnsi="Arial"/>
          <w:b/>
          <w:color w:val="000000"/>
          <w:spacing w:val="-3"/>
          <w:sz w:val="19"/>
          <w:lang w:val="de-DE"/>
        </w:rPr>
        <w:t>§ 51—Inkrafttreten</w:t>
      </w:r>
    </w:p>
    <w:p w14:paraId="39BB70AB" w14:textId="53647DDA" w:rsidR="00527357" w:rsidRDefault="00261AB8" w:rsidP="008F46B5">
      <w:pPr>
        <w:spacing w:before="36" w:line="202" w:lineRule="exact"/>
        <w:ind w:left="792"/>
        <w:textAlignment w:val="baseline"/>
        <w:rPr>
          <w:rFonts w:ascii="Arial" w:eastAsia="Arial" w:hAnsi="Arial"/>
          <w:color w:val="000000"/>
          <w:spacing w:val="-3"/>
          <w:sz w:val="19"/>
          <w:lang w:val="de-DE"/>
        </w:rPr>
      </w:pPr>
      <w:r>
        <w:rPr>
          <w:rFonts w:ascii="Arial" w:eastAsia="Arial" w:hAnsi="Arial"/>
          <w:color w:val="000000"/>
          <w:spacing w:val="-3"/>
          <w:sz w:val="19"/>
          <w:lang w:val="de-DE"/>
        </w:rPr>
        <w:t>Die Ligaspielordnung tritt mit Beginn der Saison 1987/88 nach Annahme durch den Gesamtvorstand des NW</w:t>
      </w:r>
      <w:r w:rsidR="008F46B5">
        <w:rPr>
          <w:rFonts w:ascii="Arial" w:eastAsia="Arial" w:hAnsi="Arial"/>
          <w:color w:val="000000"/>
          <w:spacing w:val="-3"/>
          <w:sz w:val="19"/>
          <w:lang w:val="de-DE"/>
        </w:rPr>
        <w:t>DV</w:t>
      </w:r>
      <w:r>
        <w:rPr>
          <w:rFonts w:ascii="Arial" w:eastAsia="Arial" w:hAnsi="Arial"/>
          <w:color w:val="000000"/>
          <w:spacing w:val="-3"/>
          <w:sz w:val="19"/>
          <w:lang w:val="de-DE"/>
        </w:rPr>
        <w:t xml:space="preserve"> auf</w:t>
      </w:r>
      <w:r w:rsidR="008F46B5">
        <w:rPr>
          <w:rFonts w:ascii="Arial" w:eastAsia="Arial" w:hAnsi="Arial"/>
          <w:color w:val="000000"/>
          <w:spacing w:val="-3"/>
          <w:sz w:val="19"/>
          <w:lang w:val="de-DE"/>
        </w:rPr>
        <w:t xml:space="preserve"> </w:t>
      </w:r>
      <w:r>
        <w:rPr>
          <w:rFonts w:ascii="Arial" w:eastAsia="Arial" w:hAnsi="Arial"/>
          <w:color w:val="000000"/>
          <w:spacing w:val="-3"/>
          <w:sz w:val="19"/>
          <w:lang w:val="de-DE"/>
        </w:rPr>
        <w:t>der Sitzung vom 06.09.87 in Kraft.</w:t>
      </w:r>
    </w:p>
    <w:p w14:paraId="66DE2AA2" w14:textId="179E2C1F" w:rsidR="00527357" w:rsidRDefault="00261AB8">
      <w:pPr>
        <w:spacing w:before="532" w:line="203" w:lineRule="exact"/>
        <w:ind w:left="72"/>
        <w:textAlignment w:val="baseline"/>
        <w:rPr>
          <w:rFonts w:ascii="Arial" w:eastAsia="Arial" w:hAnsi="Arial"/>
          <w:i/>
          <w:color w:val="000000"/>
          <w:spacing w:val="-4"/>
          <w:sz w:val="19"/>
          <w:lang w:val="de-DE"/>
        </w:rPr>
      </w:pPr>
      <w:r>
        <w:rPr>
          <w:rFonts w:ascii="Arial" w:eastAsia="Arial" w:hAnsi="Arial"/>
          <w:i/>
          <w:color w:val="000000"/>
          <w:spacing w:val="-4"/>
          <w:sz w:val="19"/>
          <w:lang w:val="de-DE"/>
        </w:rPr>
        <w:t>Diese Fassung enthält Änderungen und Ergänzungen durch den Gesamtvorstand bis einschließlich 05.0</w:t>
      </w:r>
      <w:r w:rsidR="00233810">
        <w:rPr>
          <w:rFonts w:ascii="Arial" w:eastAsia="Arial" w:hAnsi="Arial"/>
          <w:i/>
          <w:color w:val="000000"/>
          <w:spacing w:val="-4"/>
          <w:sz w:val="19"/>
          <w:lang w:val="de-DE"/>
        </w:rPr>
        <w:t>8</w:t>
      </w:r>
      <w:r>
        <w:rPr>
          <w:rFonts w:ascii="Arial" w:eastAsia="Arial" w:hAnsi="Arial"/>
          <w:i/>
          <w:color w:val="000000"/>
          <w:spacing w:val="-4"/>
          <w:sz w:val="19"/>
          <w:lang w:val="de-DE"/>
        </w:rPr>
        <w:t>.202</w:t>
      </w:r>
      <w:r w:rsidR="00233810">
        <w:rPr>
          <w:rFonts w:ascii="Arial" w:eastAsia="Arial" w:hAnsi="Arial"/>
          <w:i/>
          <w:color w:val="000000"/>
          <w:spacing w:val="-4"/>
          <w:sz w:val="19"/>
          <w:lang w:val="de-DE"/>
        </w:rPr>
        <w:t>5</w:t>
      </w:r>
      <w:r>
        <w:rPr>
          <w:rFonts w:ascii="Arial" w:eastAsia="Arial" w:hAnsi="Arial"/>
          <w:i/>
          <w:color w:val="000000"/>
          <w:spacing w:val="-4"/>
          <w:sz w:val="19"/>
          <w:lang w:val="de-DE"/>
        </w:rPr>
        <w:t>.</w:t>
      </w:r>
    </w:p>
    <w:sectPr w:rsidR="00527357">
      <w:pgSz w:w="11904" w:h="16862"/>
      <w:pgMar w:top="1904" w:right="933" w:bottom="700" w:left="923"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243" w14:textId="77777777" w:rsidR="007D00B2" w:rsidRDefault="007D00B2">
      <w:r>
        <w:separator/>
      </w:r>
    </w:p>
  </w:endnote>
  <w:endnote w:type="continuationSeparator" w:id="0">
    <w:p w14:paraId="73A7FDD7" w14:textId="77777777" w:rsidR="007D00B2" w:rsidRDefault="007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2FE2" w14:textId="77777777" w:rsidR="00527357" w:rsidRDefault="00000000">
    <w:pPr>
      <w:textAlignment w:val="baseline"/>
      <w:rPr>
        <w:rFonts w:eastAsia="Times New Roman"/>
        <w:color w:val="000000"/>
        <w:sz w:val="16"/>
        <w:lang w:val="de-DE"/>
      </w:rPr>
    </w:pPr>
    <w:r>
      <w:rPr>
        <w:noProof/>
      </w:rPr>
      <w:pict w14:anchorId="4C0ABD3E">
        <v:shapetype id="_x0000_t202" coordsize="21600,21600" o:spt="202" path="m,l,21600r21600,l21600,xe">
          <v:stroke joinstyle="miter"/>
          <v:path gradientshapeok="t" o:connecttype="rect"/>
        </v:shapetype>
        <v:shape id="_x0000_s1025" type="#_x0000_t202" style="position:absolute;margin-left:51.85pt;margin-top:-2.65pt;width:492.25pt;height:11.85pt;z-index:251659264;mso-wrap-distance-left:0;mso-wrap-distance-right:0;mso-position-horizontal-relative:page" filled="f" stroked="f">
          <v:textbox inset="0,0,0,0">
            <w:txbxContent>
              <w:p w14:paraId="176F4902" w14:textId="77777777" w:rsidR="00527357" w:rsidRDefault="00261AB8">
                <w:pPr>
                  <w:spacing w:line="208" w:lineRule="exact"/>
                  <w:jc w:val="center"/>
                  <w:textAlignment w:val="baseline"/>
                  <w:rPr>
                    <w:rFonts w:ascii="Arial" w:eastAsia="Arial" w:hAnsi="Arial"/>
                    <w:b/>
                    <w:color w:val="000000"/>
                    <w:sz w:val="19"/>
                    <w:lang w:val="de-DE"/>
                  </w:rPr>
                </w:pPr>
                <w:r>
                  <w:rPr>
                    <w:rFonts w:ascii="Arial" w:eastAsia="Arial" w:hAnsi="Arial"/>
                    <w:b/>
                    <w:color w:val="000000"/>
                    <w:sz w:val="19"/>
                    <w:lang w:val="de-DE"/>
                  </w:rPr>
                  <w:t>Regelwerk des NWDV</w:t>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B2AA" w14:textId="77777777" w:rsidR="007D00B2" w:rsidRDefault="007D00B2"/>
  </w:footnote>
  <w:footnote w:type="continuationSeparator" w:id="0">
    <w:p w14:paraId="69B7BD07" w14:textId="77777777" w:rsidR="007D00B2" w:rsidRDefault="007D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CDB"/>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7F6C"/>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6E83"/>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67E4F"/>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C1919"/>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4770B"/>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A32D6"/>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E35E0"/>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B065D"/>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A56FB"/>
    <w:multiLevelType w:val="multilevel"/>
    <w:tmpl w:val="FFFFFFFF"/>
    <w:lvl w:ilvl="0">
      <w:start w:val="1"/>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31B48"/>
    <w:multiLevelType w:val="multilevel"/>
    <w:tmpl w:val="FFFFFFFF"/>
    <w:lvl w:ilvl="0">
      <w:start w:val="2"/>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2539FE"/>
    <w:multiLevelType w:val="multilevel"/>
    <w:tmpl w:val="FFFFFFFF"/>
    <w:lvl w:ilvl="0">
      <w:start w:val="1"/>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1B95"/>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EE2A1C"/>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47062"/>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236D4"/>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06928"/>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747B1"/>
    <w:multiLevelType w:val="multilevel"/>
    <w:tmpl w:val="FFFFFFFF"/>
    <w:lvl w:ilvl="0">
      <w:start w:val="1"/>
      <w:numFmt w:val="lowerLetter"/>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E18B5"/>
    <w:multiLevelType w:val="multilevel"/>
    <w:tmpl w:val="FFFFFFFF"/>
    <w:lvl w:ilvl="0">
      <w:start w:val="2"/>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E42AA"/>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5E114F"/>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126B1E"/>
    <w:multiLevelType w:val="multilevel"/>
    <w:tmpl w:val="FFFFFFFF"/>
    <w:lvl w:ilvl="0">
      <w:start w:val="1"/>
      <w:numFmt w:val="decimal"/>
      <w:lvlText w:val="%1)"/>
      <w:lvlJc w:val="left"/>
      <w:pPr>
        <w:tabs>
          <w:tab w:val="left" w:pos="288"/>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475AC"/>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A42BB8"/>
    <w:multiLevelType w:val="multilevel"/>
    <w:tmpl w:val="FFFFFFFF"/>
    <w:lvl w:ilvl="0">
      <w:start w:val="1"/>
      <w:numFmt w:val="decimal"/>
      <w:lvlText w:val="%1)"/>
      <w:lvlJc w:val="left"/>
      <w:pPr>
        <w:tabs>
          <w:tab w:val="left" w:pos="360"/>
        </w:tabs>
      </w:pPr>
      <w:rPr>
        <w:rFonts w:ascii="Tahoma" w:eastAsia="Tahoma" w:hAnsi="Tahoma"/>
        <w:color w:val="000000"/>
        <w:spacing w:val="2"/>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12E98"/>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9360A1"/>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455D91"/>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8D53D4"/>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1A5644"/>
    <w:multiLevelType w:val="multilevel"/>
    <w:tmpl w:val="FFFFFFFF"/>
    <w:lvl w:ilvl="0">
      <w:start w:val="1"/>
      <w:numFmt w:val="lowerLetter"/>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712B4"/>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11296A"/>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6469D1"/>
    <w:multiLevelType w:val="multilevel"/>
    <w:tmpl w:val="FFFFFFFF"/>
    <w:lvl w:ilvl="0">
      <w:start w:val="1"/>
      <w:numFmt w:val="decimal"/>
      <w:lvlText w:val="%1."/>
      <w:lvlJc w:val="left"/>
      <w:pPr>
        <w:tabs>
          <w:tab w:val="left" w:pos="216"/>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26777B"/>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494F0F"/>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975091"/>
    <w:multiLevelType w:val="multilevel"/>
    <w:tmpl w:val="FFFFFFFF"/>
    <w:lvl w:ilvl="0">
      <w:start w:val="1"/>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B06D93"/>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121E4C"/>
    <w:multiLevelType w:val="multilevel"/>
    <w:tmpl w:val="FFFFFFFF"/>
    <w:lvl w:ilvl="0">
      <w:start w:val="1"/>
      <w:numFmt w:val="lowerLetter"/>
      <w:lvlText w:val="%1)"/>
      <w:lvlJc w:val="left"/>
      <w:pPr>
        <w:tabs>
          <w:tab w:val="left" w:pos="1495"/>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DF653A"/>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F47423"/>
    <w:multiLevelType w:val="multilevel"/>
    <w:tmpl w:val="FFFFFFFF"/>
    <w:lvl w:ilvl="0">
      <w:start w:val="1"/>
      <w:numFmt w:val="decimal"/>
      <w:lvlText w:val="%1)"/>
      <w:lvlJc w:val="left"/>
      <w:pPr>
        <w:tabs>
          <w:tab w:val="left" w:pos="360"/>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CE7DEC"/>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F14A9C"/>
    <w:multiLevelType w:val="multilevel"/>
    <w:tmpl w:val="FFFFFFFF"/>
    <w:lvl w:ilvl="0">
      <w:start w:val="1"/>
      <w:numFmt w:val="decimal"/>
      <w:lvlText w:val="%1)"/>
      <w:lvlJc w:val="left"/>
      <w:pPr>
        <w:tabs>
          <w:tab w:val="left" w:pos="432"/>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B06E59"/>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69205C"/>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6D5BC3"/>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20089D"/>
    <w:multiLevelType w:val="multilevel"/>
    <w:tmpl w:val="FFFFFFFF"/>
    <w:lvl w:ilvl="0">
      <w:start w:val="1"/>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F230EF"/>
    <w:multiLevelType w:val="multilevel"/>
    <w:tmpl w:val="FFFFFFFF"/>
    <w:lvl w:ilvl="0">
      <w:start w:val="1"/>
      <w:numFmt w:val="decimal"/>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0665B8"/>
    <w:multiLevelType w:val="multilevel"/>
    <w:tmpl w:val="FFFFFFFF"/>
    <w:lvl w:ilvl="0">
      <w:start w:val="1"/>
      <w:numFmt w:val="lowerLetter"/>
      <w:lvlText w:val="%1)"/>
      <w:lvlJc w:val="left"/>
      <w:pPr>
        <w:tabs>
          <w:tab w:val="left" w:pos="360"/>
        </w:tabs>
      </w:pPr>
      <w:rPr>
        <w:rFonts w:ascii="Tahoma" w:eastAsia="Tahoma" w:hAnsi="Tahoma"/>
        <w:color w:val="000000"/>
        <w:spacing w:val="7"/>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0B6E4C"/>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C14323"/>
    <w:multiLevelType w:val="multilevel"/>
    <w:tmpl w:val="FFFFFFFF"/>
    <w:lvl w:ilvl="0">
      <w:start w:val="1"/>
      <w:numFmt w:val="decimal"/>
      <w:lvlText w:val="%1)"/>
      <w:lvlJc w:val="left"/>
      <w:pPr>
        <w:tabs>
          <w:tab w:val="left" w:pos="288"/>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14799F"/>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6041"/>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DC6B83"/>
    <w:multiLevelType w:val="multilevel"/>
    <w:tmpl w:val="FFFFFFFF"/>
    <w:lvl w:ilvl="0">
      <w:start w:val="1"/>
      <w:numFmt w:val="lowerLetter"/>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E3366B"/>
    <w:multiLevelType w:val="multilevel"/>
    <w:tmpl w:val="FFFFFFFF"/>
    <w:lvl w:ilvl="0">
      <w:start w:val="1"/>
      <w:numFmt w:val="decimal"/>
      <w:lvlText w:val="%1)"/>
      <w:lvlJc w:val="left"/>
      <w:pPr>
        <w:tabs>
          <w:tab w:val="left" w:pos="360"/>
        </w:tabs>
      </w:pPr>
      <w:rPr>
        <w:rFonts w:ascii="Tahoma" w:eastAsia="Tahoma" w:hAnsi="Tahom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346F67"/>
    <w:multiLevelType w:val="multilevel"/>
    <w:tmpl w:val="FFFFFFFF"/>
    <w:lvl w:ilvl="0">
      <w:start w:val="1"/>
      <w:numFmt w:val="decimal"/>
      <w:lvlText w:val="%1)"/>
      <w:lvlJc w:val="left"/>
      <w:pPr>
        <w:tabs>
          <w:tab w:val="left" w:pos="360"/>
        </w:tabs>
      </w:pPr>
      <w:rPr>
        <w:rFonts w:ascii="Arial" w:eastAsia="Arial" w:hAnsi="Arial"/>
        <w:b/>
        <w:color w:val="000000"/>
        <w:spacing w:val="-4"/>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2258232">
    <w:abstractNumId w:val="39"/>
  </w:num>
  <w:num w:numId="2" w16cid:durableId="1476141613">
    <w:abstractNumId w:val="29"/>
  </w:num>
  <w:num w:numId="3" w16cid:durableId="1995645530">
    <w:abstractNumId w:val="35"/>
  </w:num>
  <w:num w:numId="4" w16cid:durableId="670452696">
    <w:abstractNumId w:val="42"/>
  </w:num>
  <w:num w:numId="5" w16cid:durableId="1054811602">
    <w:abstractNumId w:val="26"/>
  </w:num>
  <w:num w:numId="6" w16cid:durableId="265970738">
    <w:abstractNumId w:val="12"/>
  </w:num>
  <w:num w:numId="7" w16cid:durableId="2043046307">
    <w:abstractNumId w:val="49"/>
  </w:num>
  <w:num w:numId="8" w16cid:durableId="2043241628">
    <w:abstractNumId w:val="44"/>
  </w:num>
  <w:num w:numId="9" w16cid:durableId="311064084">
    <w:abstractNumId w:val="2"/>
  </w:num>
  <w:num w:numId="10" w16cid:durableId="1889679967">
    <w:abstractNumId w:val="34"/>
  </w:num>
  <w:num w:numId="11" w16cid:durableId="614213364">
    <w:abstractNumId w:val="21"/>
  </w:num>
  <w:num w:numId="12" w16cid:durableId="128130871">
    <w:abstractNumId w:val="47"/>
  </w:num>
  <w:num w:numId="13" w16cid:durableId="2055537161">
    <w:abstractNumId w:val="14"/>
  </w:num>
  <w:num w:numId="14" w16cid:durableId="725450155">
    <w:abstractNumId w:val="23"/>
  </w:num>
  <w:num w:numId="15" w16cid:durableId="1574927207">
    <w:abstractNumId w:val="8"/>
  </w:num>
  <w:num w:numId="16" w16cid:durableId="1424376618">
    <w:abstractNumId w:val="16"/>
  </w:num>
  <w:num w:numId="17" w16cid:durableId="307823280">
    <w:abstractNumId w:val="37"/>
  </w:num>
  <w:num w:numId="18" w16cid:durableId="1797479780">
    <w:abstractNumId w:val="6"/>
  </w:num>
  <w:num w:numId="19" w16cid:durableId="1785231116">
    <w:abstractNumId w:val="5"/>
  </w:num>
  <w:num w:numId="20" w16cid:durableId="770976897">
    <w:abstractNumId w:val="20"/>
  </w:num>
  <w:num w:numId="21" w16cid:durableId="2128960040">
    <w:abstractNumId w:val="18"/>
  </w:num>
  <w:num w:numId="22" w16cid:durableId="396633253">
    <w:abstractNumId w:val="33"/>
  </w:num>
  <w:num w:numId="23" w16cid:durableId="870386913">
    <w:abstractNumId w:val="36"/>
  </w:num>
  <w:num w:numId="24" w16cid:durableId="1935744051">
    <w:abstractNumId w:val="38"/>
  </w:num>
  <w:num w:numId="25" w16cid:durableId="1884440559">
    <w:abstractNumId w:val="31"/>
  </w:num>
  <w:num w:numId="26" w16cid:durableId="1542403652">
    <w:abstractNumId w:val="50"/>
  </w:num>
  <w:num w:numId="27" w16cid:durableId="437918219">
    <w:abstractNumId w:val="32"/>
  </w:num>
  <w:num w:numId="28" w16cid:durableId="1992058760">
    <w:abstractNumId w:val="15"/>
  </w:num>
  <w:num w:numId="29" w16cid:durableId="1672024238">
    <w:abstractNumId w:val="11"/>
  </w:num>
  <w:num w:numId="30" w16cid:durableId="1519465774">
    <w:abstractNumId w:val="27"/>
  </w:num>
  <w:num w:numId="31" w16cid:durableId="148131946">
    <w:abstractNumId w:val="0"/>
  </w:num>
  <w:num w:numId="32" w16cid:durableId="1619294014">
    <w:abstractNumId w:val="19"/>
  </w:num>
  <w:num w:numId="33" w16cid:durableId="650016737">
    <w:abstractNumId w:val="28"/>
  </w:num>
  <w:num w:numId="34" w16cid:durableId="2087192618">
    <w:abstractNumId w:val="46"/>
  </w:num>
  <w:num w:numId="35" w16cid:durableId="1840390915">
    <w:abstractNumId w:val="52"/>
  </w:num>
  <w:num w:numId="36" w16cid:durableId="361172475">
    <w:abstractNumId w:val="24"/>
  </w:num>
  <w:num w:numId="37" w16cid:durableId="839926719">
    <w:abstractNumId w:val="53"/>
  </w:num>
  <w:num w:numId="38" w16cid:durableId="1623339351">
    <w:abstractNumId w:val="48"/>
  </w:num>
  <w:num w:numId="39" w16cid:durableId="783187743">
    <w:abstractNumId w:val="10"/>
  </w:num>
  <w:num w:numId="40" w16cid:durableId="335424674">
    <w:abstractNumId w:val="43"/>
  </w:num>
  <w:num w:numId="41" w16cid:durableId="1941332837">
    <w:abstractNumId w:val="13"/>
  </w:num>
  <w:num w:numId="42" w16cid:durableId="1745103090">
    <w:abstractNumId w:val="4"/>
  </w:num>
  <w:num w:numId="43" w16cid:durableId="1694921644">
    <w:abstractNumId w:val="51"/>
  </w:num>
  <w:num w:numId="44" w16cid:durableId="1077554689">
    <w:abstractNumId w:val="40"/>
  </w:num>
  <w:num w:numId="45" w16cid:durableId="2113939201">
    <w:abstractNumId w:val="17"/>
  </w:num>
  <w:num w:numId="46" w16cid:durableId="1047143171">
    <w:abstractNumId w:val="41"/>
  </w:num>
  <w:num w:numId="47" w16cid:durableId="1002465577">
    <w:abstractNumId w:val="45"/>
  </w:num>
  <w:num w:numId="48" w16cid:durableId="1070886842">
    <w:abstractNumId w:val="7"/>
  </w:num>
  <w:num w:numId="49" w16cid:durableId="1643459438">
    <w:abstractNumId w:val="22"/>
  </w:num>
  <w:num w:numId="50" w16cid:durableId="1242106753">
    <w:abstractNumId w:val="9"/>
  </w:num>
  <w:num w:numId="51" w16cid:durableId="2022471767">
    <w:abstractNumId w:val="30"/>
  </w:num>
  <w:num w:numId="52" w16cid:durableId="1487551170">
    <w:abstractNumId w:val="1"/>
  </w:num>
  <w:num w:numId="53" w16cid:durableId="392965947">
    <w:abstractNumId w:val="3"/>
  </w:num>
  <w:num w:numId="54" w16cid:durableId="1367953009">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57"/>
    <w:rsid w:val="00026A38"/>
    <w:rsid w:val="000E6DB9"/>
    <w:rsid w:val="001A10BD"/>
    <w:rsid w:val="001E4CF1"/>
    <w:rsid w:val="00233810"/>
    <w:rsid w:val="00261402"/>
    <w:rsid w:val="00261AB8"/>
    <w:rsid w:val="002C1BA6"/>
    <w:rsid w:val="002D22BB"/>
    <w:rsid w:val="002E1930"/>
    <w:rsid w:val="003865B5"/>
    <w:rsid w:val="0039267E"/>
    <w:rsid w:val="003C62A3"/>
    <w:rsid w:val="004D5670"/>
    <w:rsid w:val="00505C13"/>
    <w:rsid w:val="005225C6"/>
    <w:rsid w:val="00527357"/>
    <w:rsid w:val="00547D72"/>
    <w:rsid w:val="005C1D3A"/>
    <w:rsid w:val="00614810"/>
    <w:rsid w:val="00615891"/>
    <w:rsid w:val="006348DF"/>
    <w:rsid w:val="0069475F"/>
    <w:rsid w:val="006C1796"/>
    <w:rsid w:val="00754BEC"/>
    <w:rsid w:val="007C4F58"/>
    <w:rsid w:val="007D00B2"/>
    <w:rsid w:val="0086249B"/>
    <w:rsid w:val="00867DE1"/>
    <w:rsid w:val="008761C3"/>
    <w:rsid w:val="008C0F01"/>
    <w:rsid w:val="008D5385"/>
    <w:rsid w:val="008F46B5"/>
    <w:rsid w:val="008F7BFB"/>
    <w:rsid w:val="00957F0D"/>
    <w:rsid w:val="00972960"/>
    <w:rsid w:val="00A11A37"/>
    <w:rsid w:val="00AC0437"/>
    <w:rsid w:val="00B123F1"/>
    <w:rsid w:val="00C07D6B"/>
    <w:rsid w:val="00C4003D"/>
    <w:rsid w:val="00CA5130"/>
    <w:rsid w:val="00CF532C"/>
    <w:rsid w:val="00D71F10"/>
    <w:rsid w:val="00EA02E3"/>
    <w:rsid w:val="00EF41E7"/>
    <w:rsid w:val="00F43FA2"/>
    <w:rsid w:val="00FB0C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039992D1"/>
  <w15:docId w15:val="{63471DAB-62D5-1D40-A6B1-1195AB6A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25C6"/>
    <w:pPr>
      <w:tabs>
        <w:tab w:val="center" w:pos="4536"/>
        <w:tab w:val="right" w:pos="9072"/>
      </w:tabs>
    </w:pPr>
  </w:style>
  <w:style w:type="character" w:customStyle="1" w:styleId="KopfzeileZchn">
    <w:name w:val="Kopfzeile Zchn"/>
    <w:basedOn w:val="Absatz-Standardschriftart"/>
    <w:link w:val="Kopfzeile"/>
    <w:uiPriority w:val="99"/>
    <w:rsid w:val="005225C6"/>
  </w:style>
  <w:style w:type="paragraph" w:styleId="Fuzeile">
    <w:name w:val="footer"/>
    <w:basedOn w:val="Standard"/>
    <w:link w:val="FuzeileZchn"/>
    <w:uiPriority w:val="99"/>
    <w:unhideWhenUsed/>
    <w:rsid w:val="005225C6"/>
    <w:pPr>
      <w:tabs>
        <w:tab w:val="center" w:pos="4536"/>
        <w:tab w:val="right" w:pos="9072"/>
      </w:tabs>
    </w:pPr>
  </w:style>
  <w:style w:type="character" w:customStyle="1" w:styleId="FuzeileZchn">
    <w:name w:val="Fußzeile Zchn"/>
    <w:basedOn w:val="Absatz-Standardschriftart"/>
    <w:link w:val="Fuzeile"/>
    <w:uiPriority w:val="99"/>
    <w:rsid w:val="005225C6"/>
  </w:style>
  <w:style w:type="paragraph" w:styleId="Listenabsatz">
    <w:name w:val="List Paragraph"/>
    <w:basedOn w:val="Standard"/>
    <w:uiPriority w:val="34"/>
    <w:qFormat/>
    <w:rsid w:val="00615891"/>
    <w:pPr>
      <w:spacing w:line="276" w:lineRule="auto"/>
      <w:ind w:left="720" w:right="28"/>
      <w:contextualSpacing/>
    </w:pPr>
    <w:rPr>
      <w:rFonts w:ascii="Arial" w:eastAsiaTheme="minorEastAsia" w:hAnsi="Arial" w:cs="Arial"/>
      <w:kern w:val="2"/>
      <w:lang w:val="de-DE"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zw.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44147</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LSO - Stand 2018-05-28</vt:lpstr>
    </vt:vector>
  </TitlesOfParts>
  <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 Stand 2018-05-28</dc:title>
  <dc:creator>Stefan</dc:creator>
  <cp:lastModifiedBy>Peter Effenberger</cp:lastModifiedBy>
  <cp:revision>8</cp:revision>
  <dcterms:created xsi:type="dcterms:W3CDTF">2025-08-11T09:24:00Z</dcterms:created>
  <dcterms:modified xsi:type="dcterms:W3CDTF">2025-08-11T19:28:00Z</dcterms:modified>
</cp:coreProperties>
</file>